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5B2036">
      <w:pPr>
        <w:pStyle w:val="2"/>
        <w:widowControl/>
        <w:shd w:val="clear" w:color="auto" w:fill="FFFFFF"/>
        <w:spacing w:beforeAutospacing="0" w:after="120" w:afterAutospacing="0"/>
        <w:jc w:val="center"/>
        <w:textAlignment w:val="auto"/>
        <w:rPr>
          <w:rFonts w:hint="default" w:ascii="微软雅黑" w:hAnsi="微软雅黑" w:eastAsia="微软雅黑" w:cs="微软雅黑"/>
          <w:sz w:val="36"/>
          <w:szCs w:val="36"/>
          <w:shd w:val="clear" w:color="auto" w:fill="FFFFFF"/>
        </w:rPr>
      </w:pPr>
      <w:r>
        <w:rPr>
          <w:rFonts w:ascii="微软雅黑" w:hAnsi="微软雅黑" w:eastAsia="微软雅黑" w:cs="微软雅黑"/>
          <w:sz w:val="36"/>
          <w:szCs w:val="36"/>
          <w:shd w:val="clear" w:color="auto" w:fill="FFFFFF"/>
        </w:rPr>
        <w:t>河北传媒学院学生收费标准公示</w:t>
      </w:r>
    </w:p>
    <w:p w14:paraId="3E1A14DE">
      <w:pPr>
        <w:pStyle w:val="2"/>
        <w:widowControl/>
        <w:shd w:val="clear" w:color="auto" w:fill="FFFFFF"/>
        <w:spacing w:before="240" w:beforeAutospacing="0" w:after="240" w:afterAutospacing="0" w:line="576" w:lineRule="atLeast"/>
        <w:ind w:firstLine="560" w:firstLineChars="200"/>
        <w:jc w:val="left"/>
        <w:textAlignment w:val="auto"/>
        <w:rPr>
          <w:rFonts w:hint="default" w:asciiTheme="minorEastAsia" w:hAnsiTheme="minorEastAsia" w:eastAsiaTheme="minorEastAsia" w:cstheme="minorEastAsia"/>
          <w:b w:val="0"/>
          <w:bCs w:val="0"/>
          <w:sz w:val="28"/>
          <w:szCs w:val="28"/>
          <w:shd w:val="clear" w:color="auto" w:fill="FFFFFF"/>
        </w:rPr>
      </w:pPr>
      <w:r>
        <w:rPr>
          <w:rFonts w:asciiTheme="minorEastAsia" w:hAnsiTheme="minorEastAsia" w:eastAsiaTheme="minorEastAsia" w:cstheme="minorEastAsia"/>
          <w:b w:val="0"/>
          <w:bCs w:val="0"/>
          <w:sz w:val="28"/>
          <w:szCs w:val="28"/>
          <w:shd w:val="clear" w:color="auto" w:fill="FFFFFF"/>
        </w:rPr>
        <w:t>根据河北省发展和改革委员会《关于核定河北传媒学院普通本科层次学费标准的通知》（冀发改</w:t>
      </w:r>
      <w:r>
        <w:rPr>
          <w:rFonts w:hint="eastAsia" w:asciiTheme="minorEastAsia" w:hAnsiTheme="minorEastAsia" w:eastAsiaTheme="minorEastAsia" w:cstheme="minorEastAsia"/>
          <w:b w:val="0"/>
          <w:bCs w:val="0"/>
          <w:sz w:val="28"/>
          <w:szCs w:val="28"/>
          <w:shd w:val="clear" w:color="auto" w:fill="FFFFFF"/>
          <w:lang w:val="en-US" w:eastAsia="zh-CN"/>
        </w:rPr>
        <w:t>公价</w:t>
      </w:r>
      <w:r>
        <w:rPr>
          <w:rFonts w:asciiTheme="minorEastAsia" w:hAnsiTheme="minorEastAsia" w:eastAsiaTheme="minorEastAsia" w:cstheme="minorEastAsia"/>
          <w:b w:val="0"/>
          <w:bCs w:val="0"/>
          <w:sz w:val="28"/>
          <w:szCs w:val="28"/>
          <w:shd w:val="clear" w:color="auto" w:fill="FFFFFF"/>
        </w:rPr>
        <w:t>[202</w:t>
      </w:r>
      <w:r>
        <w:rPr>
          <w:rFonts w:hint="eastAsia" w:asciiTheme="minorEastAsia" w:hAnsiTheme="minorEastAsia" w:eastAsiaTheme="minorEastAsia" w:cstheme="minorEastAsia"/>
          <w:b w:val="0"/>
          <w:bCs w:val="0"/>
          <w:sz w:val="28"/>
          <w:szCs w:val="28"/>
          <w:shd w:val="clear" w:color="auto" w:fill="FFFFFF"/>
          <w:lang w:val="en-US" w:eastAsia="zh-CN"/>
        </w:rPr>
        <w:t>6</w:t>
      </w:r>
      <w:r>
        <w:rPr>
          <w:rFonts w:asciiTheme="minorEastAsia" w:hAnsiTheme="minorEastAsia" w:eastAsiaTheme="minorEastAsia" w:cstheme="minorEastAsia"/>
          <w:b w:val="0"/>
          <w:bCs w:val="0"/>
          <w:sz w:val="28"/>
          <w:szCs w:val="28"/>
          <w:shd w:val="clear" w:color="auto" w:fill="FFFFFF"/>
        </w:rPr>
        <w:t>]</w:t>
      </w:r>
      <w:r>
        <w:rPr>
          <w:rFonts w:hint="eastAsia" w:asciiTheme="minorEastAsia" w:hAnsiTheme="minorEastAsia" w:eastAsiaTheme="minorEastAsia" w:cstheme="minorEastAsia"/>
          <w:b w:val="0"/>
          <w:bCs w:val="0"/>
          <w:sz w:val="28"/>
          <w:szCs w:val="28"/>
          <w:shd w:val="clear" w:color="auto" w:fill="FFFFFF"/>
          <w:lang w:val="en-US" w:eastAsia="zh-CN"/>
        </w:rPr>
        <w:t>60</w:t>
      </w:r>
      <w:r>
        <w:rPr>
          <w:rFonts w:asciiTheme="minorEastAsia" w:hAnsiTheme="minorEastAsia" w:eastAsiaTheme="minorEastAsia" w:cstheme="minorEastAsia"/>
          <w:b w:val="0"/>
          <w:bCs w:val="0"/>
          <w:sz w:val="28"/>
          <w:szCs w:val="28"/>
          <w:shd w:val="clear" w:color="auto" w:fill="FFFFFF"/>
        </w:rPr>
        <w:t>4号）、</w:t>
      </w:r>
      <w:r>
        <w:rPr>
          <w:rFonts w:hint="eastAsia" w:asciiTheme="minorEastAsia" w:hAnsiTheme="minorEastAsia" w:eastAsiaTheme="minorEastAsia" w:cstheme="minorEastAsia"/>
          <w:b w:val="0"/>
          <w:bCs w:val="0"/>
          <w:sz w:val="28"/>
          <w:szCs w:val="28"/>
          <w:shd w:val="clear" w:color="auto" w:fill="FFFFFF"/>
          <w:lang w:eastAsia="zh-CN"/>
        </w:rPr>
        <w:t>《</w:t>
      </w:r>
      <w:r>
        <w:rPr>
          <w:rFonts w:hint="eastAsia" w:asciiTheme="minorEastAsia" w:hAnsiTheme="minorEastAsia" w:eastAsiaTheme="minorEastAsia" w:cstheme="minorEastAsia"/>
          <w:b w:val="0"/>
          <w:bCs w:val="0"/>
          <w:sz w:val="28"/>
          <w:szCs w:val="28"/>
          <w:shd w:val="clear" w:color="auto" w:fill="FFFFFF"/>
          <w:lang w:val="en-US" w:eastAsia="zh-CN"/>
        </w:rPr>
        <w:t>关于核定河北传媒学院中外合作办学本科专业项目试行学费标准的通知</w:t>
      </w:r>
      <w:r>
        <w:rPr>
          <w:rFonts w:hint="eastAsia" w:asciiTheme="minorEastAsia" w:hAnsiTheme="minorEastAsia" w:eastAsiaTheme="minorEastAsia" w:cstheme="minorEastAsia"/>
          <w:b w:val="0"/>
          <w:bCs w:val="0"/>
          <w:sz w:val="28"/>
          <w:szCs w:val="28"/>
          <w:shd w:val="clear" w:color="auto" w:fill="FFFFFF"/>
          <w:lang w:eastAsia="zh-CN"/>
        </w:rPr>
        <w:t>》（</w:t>
      </w:r>
      <w:r>
        <w:rPr>
          <w:rFonts w:hint="eastAsia" w:asciiTheme="minorEastAsia" w:hAnsiTheme="minorEastAsia" w:eastAsiaTheme="minorEastAsia" w:cstheme="minorEastAsia"/>
          <w:b w:val="0"/>
          <w:bCs w:val="0"/>
          <w:sz w:val="28"/>
          <w:szCs w:val="28"/>
          <w:shd w:val="clear" w:color="auto" w:fill="FFFFFF"/>
          <w:lang w:val="en-US" w:eastAsia="zh-CN"/>
        </w:rPr>
        <w:t>冀发改公价[2025]756号</w:t>
      </w:r>
      <w:r>
        <w:rPr>
          <w:rFonts w:hint="eastAsia" w:asciiTheme="minorEastAsia" w:hAnsiTheme="minorEastAsia" w:eastAsiaTheme="minorEastAsia" w:cstheme="minorEastAsia"/>
          <w:b w:val="0"/>
          <w:bCs w:val="0"/>
          <w:sz w:val="28"/>
          <w:szCs w:val="28"/>
          <w:shd w:val="clear" w:color="auto" w:fill="FFFFFF"/>
          <w:lang w:eastAsia="zh-CN"/>
        </w:rPr>
        <w:t>）、</w:t>
      </w:r>
      <w:r>
        <w:rPr>
          <w:rFonts w:asciiTheme="minorEastAsia" w:hAnsiTheme="minorEastAsia" w:eastAsiaTheme="minorEastAsia" w:cstheme="minorEastAsia"/>
          <w:b w:val="0"/>
          <w:bCs w:val="0"/>
          <w:sz w:val="28"/>
          <w:szCs w:val="28"/>
          <w:shd w:val="clear" w:color="auto" w:fill="FFFFFF"/>
        </w:rPr>
        <w:t>河北省发展和改革委员会等四部门关于印发《河北省非营利性民办学校收费管理办法》的通知（冀发改公价规[2022]6号）等相关政策，实行“老生老办法、新生新办法”，现将学生收费标准公示如下：</w:t>
      </w:r>
    </w:p>
    <w:p w14:paraId="2CB811F8">
      <w:pPr>
        <w:pStyle w:val="5"/>
        <w:numPr>
          <w:ilvl w:val="0"/>
          <w:numId w:val="1"/>
        </w:numPr>
        <w:rPr>
          <w:shd w:val="clear" w:color="auto" w:fill="FFFFFF"/>
        </w:rPr>
      </w:pPr>
      <w:r>
        <w:rPr>
          <w:shd w:val="clear" w:color="auto" w:fill="FFFFFF"/>
        </w:rPr>
        <w:t>学费</w:t>
      </w:r>
    </w:p>
    <w:tbl>
      <w:tblPr>
        <w:tblStyle w:val="6"/>
        <w:tblW w:w="50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9"/>
        <w:gridCol w:w="2523"/>
        <w:gridCol w:w="677"/>
        <w:gridCol w:w="2244"/>
        <w:gridCol w:w="1692"/>
      </w:tblGrid>
      <w:tr w14:paraId="279D3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34" w:type="pct"/>
            <w:shd w:val="clear" w:color="auto" w:fill="auto"/>
            <w:noWrap/>
            <w:vAlign w:val="center"/>
          </w:tcPr>
          <w:p w14:paraId="26FA01DB">
            <w:pPr>
              <w:jc w:val="center"/>
            </w:pPr>
            <w:r>
              <w:rPr>
                <w:lang w:bidi="ar"/>
              </w:rPr>
              <w:t>层次</w:t>
            </w:r>
          </w:p>
        </w:tc>
        <w:tc>
          <w:tcPr>
            <w:tcW w:w="1472" w:type="pct"/>
            <w:shd w:val="clear" w:color="auto" w:fill="auto"/>
            <w:noWrap/>
            <w:vAlign w:val="center"/>
          </w:tcPr>
          <w:p w14:paraId="19C968B2">
            <w:pPr>
              <w:jc w:val="center"/>
            </w:pPr>
            <w:r>
              <w:rPr>
                <w:rFonts w:hint="eastAsia"/>
                <w:lang w:bidi="ar"/>
              </w:rPr>
              <w:t>招生</w:t>
            </w:r>
            <w:r>
              <w:rPr>
                <w:lang w:bidi="ar"/>
              </w:rPr>
              <w:t>专业</w:t>
            </w:r>
            <w:r>
              <w:rPr>
                <w:rFonts w:hint="eastAsia"/>
                <w:lang w:bidi="ar"/>
              </w:rPr>
              <w:t>/大类</w:t>
            </w:r>
            <w:r>
              <w:rPr>
                <w:lang w:bidi="ar"/>
              </w:rPr>
              <w:t>名称</w:t>
            </w:r>
          </w:p>
        </w:tc>
        <w:tc>
          <w:tcPr>
            <w:tcW w:w="395" w:type="pct"/>
            <w:shd w:val="clear" w:color="auto" w:fill="auto"/>
            <w:noWrap/>
            <w:vAlign w:val="center"/>
          </w:tcPr>
          <w:p w14:paraId="1CB9BA98">
            <w:pPr>
              <w:jc w:val="center"/>
            </w:pPr>
            <w:r>
              <w:rPr>
                <w:lang w:bidi="ar"/>
              </w:rPr>
              <w:t>学制</w:t>
            </w:r>
          </w:p>
        </w:tc>
        <w:tc>
          <w:tcPr>
            <w:tcW w:w="1309" w:type="pct"/>
            <w:shd w:val="clear" w:color="auto" w:fill="auto"/>
            <w:vAlign w:val="center"/>
          </w:tcPr>
          <w:p w14:paraId="7E117833">
            <w:pPr>
              <w:jc w:val="center"/>
            </w:pPr>
            <w:r>
              <w:rPr>
                <w:rFonts w:hint="eastAsia"/>
                <w:lang w:bidi="ar"/>
              </w:rPr>
              <w:t>学费标准</w:t>
            </w:r>
            <w:r>
              <w:rPr>
                <w:rFonts w:hint="eastAsia"/>
                <w:lang w:bidi="ar"/>
              </w:rPr>
              <w:br w:type="textWrapping"/>
            </w:r>
            <w:r>
              <w:rPr>
                <w:rFonts w:hint="eastAsia"/>
                <w:lang w:bidi="ar"/>
              </w:rPr>
              <w:t>(元/生·年)</w:t>
            </w:r>
          </w:p>
        </w:tc>
        <w:tc>
          <w:tcPr>
            <w:tcW w:w="987" w:type="pct"/>
            <w:shd w:val="clear" w:color="auto" w:fill="auto"/>
            <w:noWrap/>
            <w:vAlign w:val="center"/>
          </w:tcPr>
          <w:p w14:paraId="04860D25">
            <w:pPr>
              <w:jc w:val="center"/>
            </w:pPr>
            <w:r>
              <w:rPr>
                <w:rFonts w:hint="eastAsia"/>
                <w:lang w:bidi="ar"/>
              </w:rPr>
              <w:t>批准文号</w:t>
            </w:r>
          </w:p>
        </w:tc>
      </w:tr>
      <w:tr w14:paraId="104A1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EA1DDAF">
            <w:pPr>
              <w:jc w:val="center"/>
            </w:pPr>
            <w:r>
              <w:rPr>
                <w:lang w:bidi="ar"/>
              </w:rPr>
              <w:t>本科</w:t>
            </w:r>
          </w:p>
        </w:tc>
        <w:tc>
          <w:tcPr>
            <w:tcW w:w="1472" w:type="pct"/>
            <w:shd w:val="clear" w:color="auto" w:fill="auto"/>
            <w:noWrap/>
            <w:vAlign w:val="center"/>
          </w:tcPr>
          <w:p w14:paraId="05D80ED2">
            <w:r>
              <w:rPr>
                <w:lang w:bidi="ar"/>
              </w:rPr>
              <w:t>表演</w:t>
            </w:r>
          </w:p>
        </w:tc>
        <w:tc>
          <w:tcPr>
            <w:tcW w:w="395" w:type="pct"/>
            <w:shd w:val="clear" w:color="auto" w:fill="auto"/>
            <w:noWrap/>
            <w:vAlign w:val="center"/>
          </w:tcPr>
          <w:p w14:paraId="58DADB8C">
            <w:r>
              <w:rPr>
                <w:lang w:bidi="ar"/>
              </w:rPr>
              <w:t>4</w:t>
            </w:r>
          </w:p>
        </w:tc>
        <w:tc>
          <w:tcPr>
            <w:tcW w:w="1309" w:type="pct"/>
            <w:shd w:val="clear" w:color="auto" w:fill="auto"/>
            <w:noWrap/>
            <w:vAlign w:val="center"/>
          </w:tcPr>
          <w:p w14:paraId="6787E711">
            <w:r>
              <w:rPr>
                <w:lang w:bidi="ar"/>
              </w:rPr>
              <w:t>29000</w:t>
            </w:r>
          </w:p>
        </w:tc>
        <w:tc>
          <w:tcPr>
            <w:tcW w:w="987" w:type="pct"/>
            <w:vMerge w:val="restart"/>
            <w:shd w:val="clear" w:color="auto" w:fill="auto"/>
            <w:noWrap/>
            <w:vAlign w:val="center"/>
          </w:tcPr>
          <w:p w14:paraId="7F2C86FA">
            <w:r>
              <w:t>冀发改公价【</w:t>
            </w:r>
            <w:r>
              <w:rPr>
                <w:rFonts w:hint="eastAsia"/>
              </w:rPr>
              <w:t>202</w:t>
            </w:r>
            <w:r>
              <w:rPr>
                <w:rFonts w:hint="eastAsia"/>
                <w:lang w:val="en-US" w:eastAsia="zh-CN"/>
              </w:rPr>
              <w:t>6</w:t>
            </w:r>
            <w:r>
              <w:t>】</w:t>
            </w:r>
            <w:r>
              <w:rPr>
                <w:rFonts w:hint="eastAsia"/>
                <w:lang w:val="en-US" w:eastAsia="zh-CN"/>
              </w:rPr>
              <w:t>604</w:t>
            </w:r>
            <w:r>
              <w:rPr>
                <w:rFonts w:hint="eastAsia"/>
              </w:rPr>
              <w:t>号</w:t>
            </w:r>
          </w:p>
        </w:tc>
      </w:tr>
      <w:tr w14:paraId="26B2A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F1674D6">
            <w:pPr>
              <w:jc w:val="center"/>
            </w:pPr>
            <w:r>
              <w:rPr>
                <w:lang w:bidi="ar"/>
              </w:rPr>
              <w:t>本科</w:t>
            </w:r>
          </w:p>
        </w:tc>
        <w:tc>
          <w:tcPr>
            <w:tcW w:w="1472" w:type="pct"/>
            <w:shd w:val="clear" w:color="auto" w:fill="auto"/>
            <w:noWrap/>
            <w:vAlign w:val="center"/>
          </w:tcPr>
          <w:p w14:paraId="1178E2D1">
            <w:r>
              <w:rPr>
                <w:lang w:bidi="ar"/>
              </w:rPr>
              <w:t>表演（服装设计与表演）</w:t>
            </w:r>
          </w:p>
        </w:tc>
        <w:tc>
          <w:tcPr>
            <w:tcW w:w="395" w:type="pct"/>
            <w:shd w:val="clear" w:color="auto" w:fill="auto"/>
            <w:noWrap/>
            <w:vAlign w:val="center"/>
          </w:tcPr>
          <w:p w14:paraId="0ED04AAD">
            <w:r>
              <w:rPr>
                <w:lang w:bidi="ar"/>
              </w:rPr>
              <w:t>4</w:t>
            </w:r>
          </w:p>
        </w:tc>
        <w:tc>
          <w:tcPr>
            <w:tcW w:w="1309" w:type="pct"/>
            <w:shd w:val="clear" w:color="auto" w:fill="auto"/>
            <w:noWrap/>
            <w:vAlign w:val="center"/>
          </w:tcPr>
          <w:p w14:paraId="5E0A21FE">
            <w:r>
              <w:rPr>
                <w:lang w:bidi="ar"/>
              </w:rPr>
              <w:t>29000</w:t>
            </w:r>
          </w:p>
        </w:tc>
        <w:tc>
          <w:tcPr>
            <w:tcW w:w="987" w:type="pct"/>
            <w:vMerge w:val="continue"/>
            <w:shd w:val="clear" w:color="auto" w:fill="auto"/>
            <w:noWrap/>
            <w:vAlign w:val="center"/>
          </w:tcPr>
          <w:p w14:paraId="5976AE12"/>
        </w:tc>
      </w:tr>
      <w:tr w14:paraId="03729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DB3BD9E">
            <w:pPr>
              <w:jc w:val="center"/>
            </w:pPr>
            <w:r>
              <w:rPr>
                <w:lang w:bidi="ar"/>
              </w:rPr>
              <w:t>本科</w:t>
            </w:r>
          </w:p>
        </w:tc>
        <w:tc>
          <w:tcPr>
            <w:tcW w:w="1472" w:type="pct"/>
            <w:shd w:val="clear" w:color="auto" w:fill="auto"/>
            <w:noWrap/>
            <w:vAlign w:val="center"/>
          </w:tcPr>
          <w:p w14:paraId="3B70CECA">
            <w:r>
              <w:rPr>
                <w:lang w:bidi="ar"/>
              </w:rPr>
              <w:t>表演（学前表演）</w:t>
            </w:r>
          </w:p>
        </w:tc>
        <w:tc>
          <w:tcPr>
            <w:tcW w:w="395" w:type="pct"/>
            <w:shd w:val="clear" w:color="auto" w:fill="auto"/>
            <w:noWrap/>
            <w:vAlign w:val="center"/>
          </w:tcPr>
          <w:p w14:paraId="114A42CF">
            <w:r>
              <w:rPr>
                <w:lang w:bidi="ar"/>
              </w:rPr>
              <w:t>4</w:t>
            </w:r>
          </w:p>
        </w:tc>
        <w:tc>
          <w:tcPr>
            <w:tcW w:w="1309" w:type="pct"/>
            <w:shd w:val="clear" w:color="auto" w:fill="auto"/>
            <w:noWrap/>
            <w:vAlign w:val="center"/>
          </w:tcPr>
          <w:p w14:paraId="44A2E09D">
            <w:r>
              <w:rPr>
                <w:lang w:bidi="ar"/>
              </w:rPr>
              <w:t>29000</w:t>
            </w:r>
          </w:p>
        </w:tc>
        <w:tc>
          <w:tcPr>
            <w:tcW w:w="987" w:type="pct"/>
            <w:vMerge w:val="continue"/>
            <w:shd w:val="clear" w:color="auto" w:fill="auto"/>
            <w:noWrap/>
            <w:vAlign w:val="center"/>
          </w:tcPr>
          <w:p w14:paraId="3BE6B958"/>
        </w:tc>
      </w:tr>
      <w:tr w14:paraId="3B8DC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tcPr>
          <w:p w14:paraId="6CA721D2">
            <w:pPr>
              <w:jc w:val="center"/>
            </w:pPr>
            <w:r>
              <w:rPr>
                <w:lang w:bidi="ar"/>
              </w:rPr>
              <w:t>本科</w:t>
            </w:r>
          </w:p>
        </w:tc>
        <w:tc>
          <w:tcPr>
            <w:tcW w:w="1472" w:type="pct"/>
            <w:shd w:val="clear" w:color="auto" w:fill="auto"/>
            <w:noWrap/>
            <w:vAlign w:val="center"/>
          </w:tcPr>
          <w:p w14:paraId="624751BE">
            <w:pPr>
              <w:rPr>
                <w:lang w:bidi="ar"/>
              </w:rPr>
            </w:pPr>
            <w:r>
              <w:rPr>
                <w:rFonts w:hint="eastAsia"/>
                <w:lang w:bidi="ar"/>
              </w:rPr>
              <w:t>表演（国标舞）</w:t>
            </w:r>
          </w:p>
        </w:tc>
        <w:tc>
          <w:tcPr>
            <w:tcW w:w="395" w:type="pct"/>
            <w:shd w:val="clear" w:color="auto" w:fill="auto"/>
            <w:noWrap/>
            <w:vAlign w:val="center"/>
          </w:tcPr>
          <w:p w14:paraId="7147FCE7">
            <w:r>
              <w:rPr>
                <w:lang w:bidi="ar"/>
              </w:rPr>
              <w:t>4</w:t>
            </w:r>
          </w:p>
        </w:tc>
        <w:tc>
          <w:tcPr>
            <w:tcW w:w="1309" w:type="pct"/>
            <w:shd w:val="clear" w:color="auto" w:fill="auto"/>
            <w:noWrap/>
            <w:vAlign w:val="center"/>
          </w:tcPr>
          <w:p w14:paraId="6D24D56A">
            <w:r>
              <w:rPr>
                <w:lang w:bidi="ar"/>
              </w:rPr>
              <w:t>29000</w:t>
            </w:r>
          </w:p>
        </w:tc>
        <w:tc>
          <w:tcPr>
            <w:tcW w:w="987" w:type="pct"/>
            <w:vMerge w:val="continue"/>
            <w:shd w:val="clear" w:color="auto" w:fill="auto"/>
            <w:noWrap/>
            <w:vAlign w:val="center"/>
          </w:tcPr>
          <w:p w14:paraId="35B158FD"/>
        </w:tc>
      </w:tr>
      <w:tr w14:paraId="75F60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4" w:type="pct"/>
            <w:shd w:val="clear" w:color="auto" w:fill="auto"/>
            <w:noWrap/>
          </w:tcPr>
          <w:p w14:paraId="2833EA62">
            <w:pPr>
              <w:jc w:val="center"/>
            </w:pPr>
            <w:r>
              <w:rPr>
                <w:lang w:bidi="ar"/>
              </w:rPr>
              <w:t>本科</w:t>
            </w:r>
          </w:p>
        </w:tc>
        <w:tc>
          <w:tcPr>
            <w:tcW w:w="1472" w:type="pct"/>
            <w:shd w:val="clear" w:color="auto" w:fill="auto"/>
            <w:noWrap/>
            <w:vAlign w:val="center"/>
          </w:tcPr>
          <w:p w14:paraId="4E9CBB9C">
            <w:pPr>
              <w:rPr>
                <w:lang w:bidi="ar"/>
              </w:rPr>
            </w:pPr>
            <w:r>
              <w:rPr>
                <w:rFonts w:hint="eastAsia"/>
                <w:lang w:bidi="ar"/>
              </w:rPr>
              <w:t>表演（体育表演）</w:t>
            </w:r>
          </w:p>
        </w:tc>
        <w:tc>
          <w:tcPr>
            <w:tcW w:w="395" w:type="pct"/>
            <w:shd w:val="clear" w:color="auto" w:fill="auto"/>
            <w:noWrap/>
            <w:vAlign w:val="center"/>
          </w:tcPr>
          <w:p w14:paraId="5780F271">
            <w:r>
              <w:rPr>
                <w:lang w:bidi="ar"/>
              </w:rPr>
              <w:t>4</w:t>
            </w:r>
          </w:p>
        </w:tc>
        <w:tc>
          <w:tcPr>
            <w:tcW w:w="1309" w:type="pct"/>
            <w:shd w:val="clear" w:color="auto" w:fill="auto"/>
            <w:noWrap/>
            <w:vAlign w:val="center"/>
          </w:tcPr>
          <w:p w14:paraId="4A95A025">
            <w:r>
              <w:rPr>
                <w:lang w:bidi="ar"/>
              </w:rPr>
              <w:t>29000</w:t>
            </w:r>
          </w:p>
        </w:tc>
        <w:tc>
          <w:tcPr>
            <w:tcW w:w="987" w:type="pct"/>
            <w:vMerge w:val="continue"/>
            <w:shd w:val="clear" w:color="auto" w:fill="auto"/>
            <w:noWrap/>
            <w:vAlign w:val="center"/>
          </w:tcPr>
          <w:p w14:paraId="3AB08971"/>
        </w:tc>
      </w:tr>
      <w:tr w14:paraId="65C35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970CC49">
            <w:pPr>
              <w:jc w:val="center"/>
            </w:pPr>
            <w:r>
              <w:rPr>
                <w:lang w:bidi="ar"/>
              </w:rPr>
              <w:t>本科</w:t>
            </w:r>
          </w:p>
        </w:tc>
        <w:tc>
          <w:tcPr>
            <w:tcW w:w="1472" w:type="pct"/>
            <w:shd w:val="clear" w:color="auto" w:fill="auto"/>
            <w:noWrap/>
            <w:vAlign w:val="center"/>
          </w:tcPr>
          <w:p w14:paraId="22042250">
            <w:r>
              <w:rPr>
                <w:lang w:bidi="ar"/>
              </w:rPr>
              <w:t>播音与主持艺术</w:t>
            </w:r>
          </w:p>
        </w:tc>
        <w:tc>
          <w:tcPr>
            <w:tcW w:w="395" w:type="pct"/>
            <w:shd w:val="clear" w:color="auto" w:fill="auto"/>
            <w:noWrap/>
            <w:vAlign w:val="center"/>
          </w:tcPr>
          <w:p w14:paraId="76CB17DA">
            <w:r>
              <w:rPr>
                <w:lang w:bidi="ar"/>
              </w:rPr>
              <w:t>4</w:t>
            </w:r>
          </w:p>
        </w:tc>
        <w:tc>
          <w:tcPr>
            <w:tcW w:w="1309" w:type="pct"/>
            <w:shd w:val="clear" w:color="auto" w:fill="auto"/>
            <w:noWrap/>
            <w:vAlign w:val="center"/>
          </w:tcPr>
          <w:p w14:paraId="29128D21">
            <w:r>
              <w:rPr>
                <w:lang w:bidi="ar"/>
              </w:rPr>
              <w:t>29000</w:t>
            </w:r>
          </w:p>
        </w:tc>
        <w:tc>
          <w:tcPr>
            <w:tcW w:w="987" w:type="pct"/>
            <w:vMerge w:val="continue"/>
            <w:shd w:val="clear" w:color="auto" w:fill="auto"/>
            <w:noWrap/>
            <w:vAlign w:val="center"/>
          </w:tcPr>
          <w:p w14:paraId="2E09D087"/>
        </w:tc>
      </w:tr>
      <w:tr w14:paraId="7D6A9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4F0FB1C">
            <w:pPr>
              <w:jc w:val="center"/>
            </w:pPr>
            <w:r>
              <w:rPr>
                <w:lang w:bidi="ar"/>
              </w:rPr>
              <w:t>本科</w:t>
            </w:r>
          </w:p>
        </w:tc>
        <w:tc>
          <w:tcPr>
            <w:tcW w:w="1472" w:type="pct"/>
            <w:shd w:val="clear" w:color="auto" w:fill="auto"/>
            <w:noWrap/>
            <w:vAlign w:val="center"/>
          </w:tcPr>
          <w:p w14:paraId="490657B5">
            <w:r>
              <w:rPr>
                <w:lang w:bidi="ar"/>
              </w:rPr>
              <w:t>雕塑</w:t>
            </w:r>
          </w:p>
        </w:tc>
        <w:tc>
          <w:tcPr>
            <w:tcW w:w="395" w:type="pct"/>
            <w:shd w:val="clear" w:color="auto" w:fill="auto"/>
            <w:noWrap/>
            <w:vAlign w:val="center"/>
          </w:tcPr>
          <w:p w14:paraId="18953894">
            <w:r>
              <w:rPr>
                <w:lang w:bidi="ar"/>
              </w:rPr>
              <w:t>4</w:t>
            </w:r>
          </w:p>
        </w:tc>
        <w:tc>
          <w:tcPr>
            <w:tcW w:w="1309" w:type="pct"/>
            <w:shd w:val="clear" w:color="auto" w:fill="auto"/>
            <w:noWrap/>
            <w:vAlign w:val="center"/>
          </w:tcPr>
          <w:p w14:paraId="1DB7D6C9">
            <w:r>
              <w:rPr>
                <w:lang w:bidi="ar"/>
              </w:rPr>
              <w:t>29000</w:t>
            </w:r>
          </w:p>
        </w:tc>
        <w:tc>
          <w:tcPr>
            <w:tcW w:w="987" w:type="pct"/>
            <w:vMerge w:val="continue"/>
            <w:shd w:val="clear" w:color="auto" w:fill="auto"/>
            <w:noWrap/>
            <w:vAlign w:val="center"/>
          </w:tcPr>
          <w:p w14:paraId="313863D3"/>
        </w:tc>
      </w:tr>
      <w:tr w14:paraId="07F0A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F461D44">
            <w:pPr>
              <w:jc w:val="center"/>
            </w:pPr>
            <w:r>
              <w:rPr>
                <w:lang w:bidi="ar"/>
              </w:rPr>
              <w:t>本科</w:t>
            </w:r>
          </w:p>
        </w:tc>
        <w:tc>
          <w:tcPr>
            <w:tcW w:w="1472" w:type="pct"/>
            <w:shd w:val="clear" w:color="auto" w:fill="auto"/>
            <w:noWrap/>
            <w:vAlign w:val="center"/>
          </w:tcPr>
          <w:p w14:paraId="3A124557">
            <w:r>
              <w:rPr>
                <w:lang w:bidi="ar"/>
              </w:rPr>
              <w:t>动画</w:t>
            </w:r>
          </w:p>
        </w:tc>
        <w:tc>
          <w:tcPr>
            <w:tcW w:w="395" w:type="pct"/>
            <w:shd w:val="clear" w:color="auto" w:fill="auto"/>
            <w:noWrap/>
            <w:vAlign w:val="center"/>
          </w:tcPr>
          <w:p w14:paraId="5A654395">
            <w:r>
              <w:rPr>
                <w:lang w:bidi="ar"/>
              </w:rPr>
              <w:t>4</w:t>
            </w:r>
          </w:p>
        </w:tc>
        <w:tc>
          <w:tcPr>
            <w:tcW w:w="1309" w:type="pct"/>
            <w:shd w:val="clear" w:color="auto" w:fill="auto"/>
            <w:noWrap/>
            <w:vAlign w:val="center"/>
          </w:tcPr>
          <w:p w14:paraId="5BBCB9C6">
            <w:r>
              <w:rPr>
                <w:lang w:bidi="ar"/>
              </w:rPr>
              <w:t>29000</w:t>
            </w:r>
          </w:p>
        </w:tc>
        <w:tc>
          <w:tcPr>
            <w:tcW w:w="987" w:type="pct"/>
            <w:vMerge w:val="continue"/>
            <w:shd w:val="clear" w:color="auto" w:fill="auto"/>
            <w:noWrap/>
            <w:vAlign w:val="center"/>
          </w:tcPr>
          <w:p w14:paraId="0B24DC25"/>
        </w:tc>
      </w:tr>
      <w:tr w14:paraId="0A297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D8A3B76">
            <w:pPr>
              <w:jc w:val="center"/>
            </w:pPr>
            <w:r>
              <w:rPr>
                <w:lang w:bidi="ar"/>
              </w:rPr>
              <w:t>本科</w:t>
            </w:r>
          </w:p>
        </w:tc>
        <w:tc>
          <w:tcPr>
            <w:tcW w:w="1472" w:type="pct"/>
            <w:shd w:val="clear" w:color="auto" w:fill="auto"/>
            <w:noWrap/>
            <w:vAlign w:val="center"/>
          </w:tcPr>
          <w:p w14:paraId="54D1FC04">
            <w:r>
              <w:rPr>
                <w:lang w:bidi="ar"/>
              </w:rPr>
              <w:t>服装与服饰设计</w:t>
            </w:r>
          </w:p>
        </w:tc>
        <w:tc>
          <w:tcPr>
            <w:tcW w:w="395" w:type="pct"/>
            <w:shd w:val="clear" w:color="auto" w:fill="auto"/>
            <w:noWrap/>
            <w:vAlign w:val="center"/>
          </w:tcPr>
          <w:p w14:paraId="66AC96E5">
            <w:r>
              <w:rPr>
                <w:lang w:bidi="ar"/>
              </w:rPr>
              <w:t>4</w:t>
            </w:r>
          </w:p>
        </w:tc>
        <w:tc>
          <w:tcPr>
            <w:tcW w:w="1309" w:type="pct"/>
            <w:shd w:val="clear" w:color="auto" w:fill="auto"/>
            <w:noWrap/>
            <w:vAlign w:val="center"/>
          </w:tcPr>
          <w:p w14:paraId="068FF693">
            <w:r>
              <w:rPr>
                <w:lang w:bidi="ar"/>
              </w:rPr>
              <w:t>29000</w:t>
            </w:r>
          </w:p>
        </w:tc>
        <w:tc>
          <w:tcPr>
            <w:tcW w:w="987" w:type="pct"/>
            <w:vMerge w:val="continue"/>
            <w:shd w:val="clear" w:color="auto" w:fill="auto"/>
            <w:noWrap/>
            <w:vAlign w:val="center"/>
          </w:tcPr>
          <w:p w14:paraId="1A973516"/>
        </w:tc>
      </w:tr>
      <w:tr w14:paraId="2DC6F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07E369A">
            <w:pPr>
              <w:jc w:val="center"/>
            </w:pPr>
            <w:r>
              <w:rPr>
                <w:lang w:bidi="ar"/>
              </w:rPr>
              <w:t>本科</w:t>
            </w:r>
          </w:p>
        </w:tc>
        <w:tc>
          <w:tcPr>
            <w:tcW w:w="1472" w:type="pct"/>
            <w:shd w:val="clear" w:color="auto" w:fill="auto"/>
            <w:noWrap/>
            <w:vAlign w:val="center"/>
          </w:tcPr>
          <w:p w14:paraId="309C148F">
            <w:r>
              <w:rPr>
                <w:lang w:bidi="ar"/>
              </w:rPr>
              <w:t>广播电视编导</w:t>
            </w:r>
          </w:p>
        </w:tc>
        <w:tc>
          <w:tcPr>
            <w:tcW w:w="395" w:type="pct"/>
            <w:shd w:val="clear" w:color="auto" w:fill="auto"/>
            <w:noWrap/>
            <w:vAlign w:val="center"/>
          </w:tcPr>
          <w:p w14:paraId="285FF846">
            <w:r>
              <w:rPr>
                <w:lang w:bidi="ar"/>
              </w:rPr>
              <w:t>4</w:t>
            </w:r>
          </w:p>
        </w:tc>
        <w:tc>
          <w:tcPr>
            <w:tcW w:w="1309" w:type="pct"/>
            <w:shd w:val="clear" w:color="auto" w:fill="auto"/>
            <w:noWrap/>
            <w:vAlign w:val="center"/>
          </w:tcPr>
          <w:p w14:paraId="503012D4">
            <w:r>
              <w:rPr>
                <w:lang w:bidi="ar"/>
              </w:rPr>
              <w:t>29000</w:t>
            </w:r>
          </w:p>
        </w:tc>
        <w:tc>
          <w:tcPr>
            <w:tcW w:w="987" w:type="pct"/>
            <w:vMerge w:val="continue"/>
            <w:shd w:val="clear" w:color="auto" w:fill="auto"/>
            <w:noWrap/>
            <w:vAlign w:val="center"/>
          </w:tcPr>
          <w:p w14:paraId="7B64E06C"/>
        </w:tc>
      </w:tr>
      <w:tr w14:paraId="4B138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07A5BB9">
            <w:pPr>
              <w:jc w:val="center"/>
            </w:pPr>
            <w:r>
              <w:rPr>
                <w:lang w:bidi="ar"/>
              </w:rPr>
              <w:t>本科</w:t>
            </w:r>
          </w:p>
        </w:tc>
        <w:tc>
          <w:tcPr>
            <w:tcW w:w="1472" w:type="pct"/>
            <w:shd w:val="clear" w:color="auto" w:fill="auto"/>
            <w:noWrap/>
            <w:vAlign w:val="center"/>
          </w:tcPr>
          <w:p w14:paraId="0E615FA5">
            <w:r>
              <w:rPr>
                <w:lang w:bidi="ar"/>
              </w:rPr>
              <w:t>环境设计</w:t>
            </w:r>
          </w:p>
        </w:tc>
        <w:tc>
          <w:tcPr>
            <w:tcW w:w="395" w:type="pct"/>
            <w:shd w:val="clear" w:color="auto" w:fill="auto"/>
            <w:noWrap/>
            <w:vAlign w:val="center"/>
          </w:tcPr>
          <w:p w14:paraId="099BEE43">
            <w:r>
              <w:rPr>
                <w:lang w:bidi="ar"/>
              </w:rPr>
              <w:t>4</w:t>
            </w:r>
          </w:p>
        </w:tc>
        <w:tc>
          <w:tcPr>
            <w:tcW w:w="1309" w:type="pct"/>
            <w:shd w:val="clear" w:color="auto" w:fill="auto"/>
            <w:noWrap/>
            <w:vAlign w:val="center"/>
          </w:tcPr>
          <w:p w14:paraId="25050765">
            <w:r>
              <w:rPr>
                <w:lang w:bidi="ar"/>
              </w:rPr>
              <w:t>29000</w:t>
            </w:r>
          </w:p>
        </w:tc>
        <w:tc>
          <w:tcPr>
            <w:tcW w:w="987" w:type="pct"/>
            <w:vMerge w:val="continue"/>
            <w:shd w:val="clear" w:color="auto" w:fill="auto"/>
            <w:noWrap/>
            <w:vAlign w:val="center"/>
          </w:tcPr>
          <w:p w14:paraId="7C80B952"/>
        </w:tc>
      </w:tr>
      <w:tr w14:paraId="294EA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9D34A39">
            <w:pPr>
              <w:jc w:val="center"/>
            </w:pPr>
            <w:r>
              <w:rPr>
                <w:lang w:bidi="ar"/>
              </w:rPr>
              <w:t>本科</w:t>
            </w:r>
          </w:p>
        </w:tc>
        <w:tc>
          <w:tcPr>
            <w:tcW w:w="1472" w:type="pct"/>
            <w:shd w:val="clear" w:color="auto" w:fill="auto"/>
            <w:noWrap/>
            <w:vAlign w:val="center"/>
          </w:tcPr>
          <w:p w14:paraId="3A834BDD">
            <w:r>
              <w:rPr>
                <w:lang w:bidi="ar"/>
              </w:rPr>
              <w:t>绘画</w:t>
            </w:r>
          </w:p>
        </w:tc>
        <w:tc>
          <w:tcPr>
            <w:tcW w:w="395" w:type="pct"/>
            <w:shd w:val="clear" w:color="auto" w:fill="auto"/>
            <w:noWrap/>
            <w:vAlign w:val="center"/>
          </w:tcPr>
          <w:p w14:paraId="5B1B728B">
            <w:r>
              <w:rPr>
                <w:lang w:bidi="ar"/>
              </w:rPr>
              <w:t>4</w:t>
            </w:r>
          </w:p>
        </w:tc>
        <w:tc>
          <w:tcPr>
            <w:tcW w:w="1309" w:type="pct"/>
            <w:shd w:val="clear" w:color="auto" w:fill="auto"/>
            <w:noWrap/>
            <w:vAlign w:val="center"/>
          </w:tcPr>
          <w:p w14:paraId="6D9217A6">
            <w:r>
              <w:rPr>
                <w:lang w:bidi="ar"/>
              </w:rPr>
              <w:t>29000</w:t>
            </w:r>
          </w:p>
        </w:tc>
        <w:tc>
          <w:tcPr>
            <w:tcW w:w="987" w:type="pct"/>
            <w:vMerge w:val="continue"/>
            <w:shd w:val="clear" w:color="auto" w:fill="auto"/>
            <w:noWrap/>
            <w:vAlign w:val="center"/>
          </w:tcPr>
          <w:p w14:paraId="51125F2A"/>
        </w:tc>
      </w:tr>
      <w:tr w14:paraId="218B9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7EE7518">
            <w:pPr>
              <w:jc w:val="center"/>
            </w:pPr>
            <w:r>
              <w:rPr>
                <w:lang w:bidi="ar"/>
              </w:rPr>
              <w:t>本科</w:t>
            </w:r>
          </w:p>
        </w:tc>
        <w:tc>
          <w:tcPr>
            <w:tcW w:w="1472" w:type="pct"/>
            <w:shd w:val="clear" w:color="auto" w:fill="auto"/>
            <w:noWrap/>
            <w:vAlign w:val="center"/>
          </w:tcPr>
          <w:p w14:paraId="7CEB16C7">
            <w:r>
              <w:rPr>
                <w:rFonts w:hint="eastAsia"/>
                <w:lang w:bidi="ar"/>
              </w:rPr>
              <w:t>流行音乐</w:t>
            </w:r>
          </w:p>
        </w:tc>
        <w:tc>
          <w:tcPr>
            <w:tcW w:w="395" w:type="pct"/>
            <w:shd w:val="clear" w:color="auto" w:fill="auto"/>
            <w:noWrap/>
            <w:vAlign w:val="center"/>
          </w:tcPr>
          <w:p w14:paraId="4A9B6CCA">
            <w:r>
              <w:rPr>
                <w:lang w:bidi="ar"/>
              </w:rPr>
              <w:t>4</w:t>
            </w:r>
          </w:p>
        </w:tc>
        <w:tc>
          <w:tcPr>
            <w:tcW w:w="1309" w:type="pct"/>
            <w:shd w:val="clear" w:color="auto" w:fill="auto"/>
            <w:noWrap/>
            <w:vAlign w:val="center"/>
          </w:tcPr>
          <w:p w14:paraId="3E4D403B">
            <w:r>
              <w:rPr>
                <w:lang w:bidi="ar"/>
              </w:rPr>
              <w:t>29000</w:t>
            </w:r>
          </w:p>
        </w:tc>
        <w:tc>
          <w:tcPr>
            <w:tcW w:w="987" w:type="pct"/>
            <w:vMerge w:val="continue"/>
            <w:shd w:val="clear" w:color="auto" w:fill="auto"/>
            <w:noWrap/>
            <w:vAlign w:val="center"/>
          </w:tcPr>
          <w:p w14:paraId="662AABF8"/>
        </w:tc>
      </w:tr>
      <w:tr w14:paraId="4EB96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FC03AF6">
            <w:pPr>
              <w:jc w:val="center"/>
            </w:pPr>
            <w:r>
              <w:rPr>
                <w:lang w:bidi="ar"/>
              </w:rPr>
              <w:t>本科</w:t>
            </w:r>
          </w:p>
        </w:tc>
        <w:tc>
          <w:tcPr>
            <w:tcW w:w="1472" w:type="pct"/>
            <w:shd w:val="clear" w:color="auto" w:fill="auto"/>
            <w:noWrap/>
            <w:vAlign w:val="center"/>
          </w:tcPr>
          <w:p w14:paraId="686249C2">
            <w:r>
              <w:rPr>
                <w:lang w:bidi="ar"/>
              </w:rPr>
              <w:t>录音艺术</w:t>
            </w:r>
          </w:p>
        </w:tc>
        <w:tc>
          <w:tcPr>
            <w:tcW w:w="395" w:type="pct"/>
            <w:shd w:val="clear" w:color="auto" w:fill="auto"/>
            <w:noWrap/>
            <w:vAlign w:val="center"/>
          </w:tcPr>
          <w:p w14:paraId="13063E25">
            <w:r>
              <w:rPr>
                <w:lang w:bidi="ar"/>
              </w:rPr>
              <w:t>4</w:t>
            </w:r>
          </w:p>
        </w:tc>
        <w:tc>
          <w:tcPr>
            <w:tcW w:w="1309" w:type="pct"/>
            <w:shd w:val="clear" w:color="auto" w:fill="auto"/>
            <w:noWrap/>
            <w:vAlign w:val="center"/>
          </w:tcPr>
          <w:p w14:paraId="469339E1">
            <w:r>
              <w:rPr>
                <w:lang w:bidi="ar"/>
              </w:rPr>
              <w:t>29000</w:t>
            </w:r>
          </w:p>
        </w:tc>
        <w:tc>
          <w:tcPr>
            <w:tcW w:w="987" w:type="pct"/>
            <w:vMerge w:val="continue"/>
            <w:shd w:val="clear" w:color="auto" w:fill="auto"/>
            <w:noWrap/>
            <w:vAlign w:val="center"/>
          </w:tcPr>
          <w:p w14:paraId="384DBE9F"/>
        </w:tc>
      </w:tr>
      <w:tr w14:paraId="461B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F6AB11E">
            <w:pPr>
              <w:jc w:val="center"/>
            </w:pPr>
            <w:r>
              <w:rPr>
                <w:lang w:bidi="ar"/>
              </w:rPr>
              <w:t>本科</w:t>
            </w:r>
          </w:p>
        </w:tc>
        <w:tc>
          <w:tcPr>
            <w:tcW w:w="1472" w:type="pct"/>
            <w:shd w:val="clear" w:color="auto" w:fill="auto"/>
            <w:noWrap/>
            <w:vAlign w:val="center"/>
          </w:tcPr>
          <w:p w14:paraId="696B0125">
            <w:r>
              <w:rPr>
                <w:lang w:bidi="ar"/>
              </w:rPr>
              <w:t>漫画</w:t>
            </w:r>
          </w:p>
        </w:tc>
        <w:tc>
          <w:tcPr>
            <w:tcW w:w="395" w:type="pct"/>
            <w:shd w:val="clear" w:color="auto" w:fill="auto"/>
            <w:noWrap/>
            <w:vAlign w:val="center"/>
          </w:tcPr>
          <w:p w14:paraId="4E5493FC">
            <w:r>
              <w:rPr>
                <w:lang w:bidi="ar"/>
              </w:rPr>
              <w:t>4</w:t>
            </w:r>
          </w:p>
        </w:tc>
        <w:tc>
          <w:tcPr>
            <w:tcW w:w="1309" w:type="pct"/>
            <w:shd w:val="clear" w:color="auto" w:fill="auto"/>
            <w:noWrap/>
            <w:vAlign w:val="center"/>
          </w:tcPr>
          <w:p w14:paraId="4B37642F">
            <w:r>
              <w:rPr>
                <w:lang w:bidi="ar"/>
              </w:rPr>
              <w:t>29000</w:t>
            </w:r>
          </w:p>
        </w:tc>
        <w:tc>
          <w:tcPr>
            <w:tcW w:w="987" w:type="pct"/>
            <w:vMerge w:val="continue"/>
            <w:shd w:val="clear" w:color="auto" w:fill="auto"/>
            <w:noWrap/>
            <w:vAlign w:val="center"/>
          </w:tcPr>
          <w:p w14:paraId="3D393A94"/>
        </w:tc>
      </w:tr>
      <w:tr w14:paraId="1841B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7FC432A">
            <w:pPr>
              <w:jc w:val="center"/>
            </w:pPr>
            <w:r>
              <w:rPr>
                <w:lang w:bidi="ar"/>
              </w:rPr>
              <w:t>本科</w:t>
            </w:r>
          </w:p>
        </w:tc>
        <w:tc>
          <w:tcPr>
            <w:tcW w:w="1472" w:type="pct"/>
            <w:shd w:val="clear" w:color="auto" w:fill="auto"/>
            <w:noWrap/>
            <w:vAlign w:val="center"/>
          </w:tcPr>
          <w:p w14:paraId="5ACEA97E">
            <w:r>
              <w:rPr>
                <w:lang w:bidi="ar"/>
              </w:rPr>
              <w:t>美术学</w:t>
            </w:r>
          </w:p>
        </w:tc>
        <w:tc>
          <w:tcPr>
            <w:tcW w:w="395" w:type="pct"/>
            <w:shd w:val="clear" w:color="auto" w:fill="auto"/>
            <w:noWrap/>
            <w:vAlign w:val="center"/>
          </w:tcPr>
          <w:p w14:paraId="1416821C">
            <w:r>
              <w:rPr>
                <w:lang w:bidi="ar"/>
              </w:rPr>
              <w:t>4</w:t>
            </w:r>
          </w:p>
        </w:tc>
        <w:tc>
          <w:tcPr>
            <w:tcW w:w="1309" w:type="pct"/>
            <w:shd w:val="clear" w:color="auto" w:fill="auto"/>
            <w:noWrap/>
            <w:vAlign w:val="center"/>
          </w:tcPr>
          <w:p w14:paraId="77823E3C">
            <w:r>
              <w:rPr>
                <w:lang w:bidi="ar"/>
              </w:rPr>
              <w:t>29000</w:t>
            </w:r>
          </w:p>
        </w:tc>
        <w:tc>
          <w:tcPr>
            <w:tcW w:w="987" w:type="pct"/>
            <w:vMerge w:val="continue"/>
            <w:shd w:val="clear" w:color="auto" w:fill="auto"/>
            <w:noWrap/>
            <w:vAlign w:val="center"/>
          </w:tcPr>
          <w:p w14:paraId="4F271122"/>
        </w:tc>
      </w:tr>
      <w:tr w14:paraId="0B7BA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F85EE45">
            <w:pPr>
              <w:jc w:val="center"/>
            </w:pPr>
            <w:r>
              <w:rPr>
                <w:lang w:bidi="ar"/>
              </w:rPr>
              <w:t>本科</w:t>
            </w:r>
          </w:p>
        </w:tc>
        <w:tc>
          <w:tcPr>
            <w:tcW w:w="1472" w:type="pct"/>
            <w:shd w:val="clear" w:color="auto" w:fill="auto"/>
            <w:noWrap/>
            <w:vAlign w:val="center"/>
          </w:tcPr>
          <w:p w14:paraId="40679033">
            <w:r>
              <w:rPr>
                <w:lang w:bidi="ar"/>
              </w:rPr>
              <w:t>摄影</w:t>
            </w:r>
          </w:p>
        </w:tc>
        <w:tc>
          <w:tcPr>
            <w:tcW w:w="395" w:type="pct"/>
            <w:shd w:val="clear" w:color="auto" w:fill="auto"/>
            <w:noWrap/>
            <w:vAlign w:val="center"/>
          </w:tcPr>
          <w:p w14:paraId="215D0347">
            <w:r>
              <w:rPr>
                <w:lang w:bidi="ar"/>
              </w:rPr>
              <w:t>4</w:t>
            </w:r>
          </w:p>
        </w:tc>
        <w:tc>
          <w:tcPr>
            <w:tcW w:w="1309" w:type="pct"/>
            <w:shd w:val="clear" w:color="auto" w:fill="auto"/>
            <w:noWrap/>
            <w:vAlign w:val="center"/>
          </w:tcPr>
          <w:p w14:paraId="79E409BC">
            <w:r>
              <w:rPr>
                <w:lang w:bidi="ar"/>
              </w:rPr>
              <w:t>29000</w:t>
            </w:r>
          </w:p>
        </w:tc>
        <w:tc>
          <w:tcPr>
            <w:tcW w:w="987" w:type="pct"/>
            <w:vMerge w:val="continue"/>
            <w:shd w:val="clear" w:color="auto" w:fill="auto"/>
            <w:noWrap/>
            <w:vAlign w:val="center"/>
          </w:tcPr>
          <w:p w14:paraId="2E6A74F6"/>
        </w:tc>
      </w:tr>
      <w:tr w14:paraId="0FFF6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2BE01DF">
            <w:pPr>
              <w:jc w:val="center"/>
            </w:pPr>
            <w:r>
              <w:rPr>
                <w:lang w:bidi="ar"/>
              </w:rPr>
              <w:t>本科</w:t>
            </w:r>
          </w:p>
        </w:tc>
        <w:tc>
          <w:tcPr>
            <w:tcW w:w="1472" w:type="pct"/>
            <w:shd w:val="clear" w:color="auto" w:fill="auto"/>
            <w:noWrap/>
            <w:vAlign w:val="center"/>
          </w:tcPr>
          <w:p w14:paraId="4D94B1A9">
            <w:r>
              <w:rPr>
                <w:lang w:bidi="ar"/>
              </w:rPr>
              <w:t>视觉传达设计</w:t>
            </w:r>
          </w:p>
        </w:tc>
        <w:tc>
          <w:tcPr>
            <w:tcW w:w="395" w:type="pct"/>
            <w:shd w:val="clear" w:color="auto" w:fill="auto"/>
            <w:noWrap/>
            <w:vAlign w:val="center"/>
          </w:tcPr>
          <w:p w14:paraId="15B73163">
            <w:r>
              <w:rPr>
                <w:lang w:bidi="ar"/>
              </w:rPr>
              <w:t>4</w:t>
            </w:r>
          </w:p>
        </w:tc>
        <w:tc>
          <w:tcPr>
            <w:tcW w:w="1309" w:type="pct"/>
            <w:shd w:val="clear" w:color="auto" w:fill="auto"/>
            <w:noWrap/>
            <w:vAlign w:val="center"/>
          </w:tcPr>
          <w:p w14:paraId="52DAE92D">
            <w:r>
              <w:rPr>
                <w:lang w:bidi="ar"/>
              </w:rPr>
              <w:t>29000</w:t>
            </w:r>
          </w:p>
        </w:tc>
        <w:tc>
          <w:tcPr>
            <w:tcW w:w="987" w:type="pct"/>
            <w:vMerge w:val="continue"/>
            <w:shd w:val="clear" w:color="auto" w:fill="auto"/>
            <w:noWrap/>
            <w:vAlign w:val="center"/>
          </w:tcPr>
          <w:p w14:paraId="04C76BC1"/>
        </w:tc>
      </w:tr>
      <w:tr w14:paraId="3DF95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6F63FC3">
            <w:pPr>
              <w:jc w:val="center"/>
            </w:pPr>
            <w:r>
              <w:rPr>
                <w:lang w:bidi="ar"/>
              </w:rPr>
              <w:t>本科</w:t>
            </w:r>
          </w:p>
        </w:tc>
        <w:tc>
          <w:tcPr>
            <w:tcW w:w="1472" w:type="pct"/>
            <w:shd w:val="clear" w:color="auto" w:fill="auto"/>
            <w:noWrap/>
            <w:vAlign w:val="center"/>
          </w:tcPr>
          <w:p w14:paraId="054F02AE">
            <w:r>
              <w:rPr>
                <w:lang w:bidi="ar"/>
              </w:rPr>
              <w:t>书法学</w:t>
            </w:r>
          </w:p>
        </w:tc>
        <w:tc>
          <w:tcPr>
            <w:tcW w:w="395" w:type="pct"/>
            <w:shd w:val="clear" w:color="auto" w:fill="auto"/>
            <w:noWrap/>
            <w:vAlign w:val="center"/>
          </w:tcPr>
          <w:p w14:paraId="302F1C97">
            <w:r>
              <w:rPr>
                <w:lang w:bidi="ar"/>
              </w:rPr>
              <w:t>4</w:t>
            </w:r>
          </w:p>
        </w:tc>
        <w:tc>
          <w:tcPr>
            <w:tcW w:w="1309" w:type="pct"/>
            <w:shd w:val="clear" w:color="auto" w:fill="auto"/>
            <w:noWrap/>
            <w:vAlign w:val="center"/>
          </w:tcPr>
          <w:p w14:paraId="73910A7F">
            <w:r>
              <w:rPr>
                <w:lang w:bidi="ar"/>
              </w:rPr>
              <w:t>29000</w:t>
            </w:r>
          </w:p>
        </w:tc>
        <w:tc>
          <w:tcPr>
            <w:tcW w:w="987" w:type="pct"/>
            <w:vMerge w:val="continue"/>
            <w:shd w:val="clear" w:color="auto" w:fill="auto"/>
            <w:noWrap/>
            <w:vAlign w:val="center"/>
          </w:tcPr>
          <w:p w14:paraId="68778774"/>
        </w:tc>
      </w:tr>
      <w:tr w14:paraId="52FD2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277E4D6">
            <w:pPr>
              <w:jc w:val="center"/>
            </w:pPr>
            <w:r>
              <w:rPr>
                <w:lang w:bidi="ar"/>
              </w:rPr>
              <w:t>本科</w:t>
            </w:r>
          </w:p>
        </w:tc>
        <w:tc>
          <w:tcPr>
            <w:tcW w:w="1472" w:type="pct"/>
            <w:shd w:val="clear" w:color="auto" w:fill="auto"/>
            <w:noWrap/>
            <w:vAlign w:val="center"/>
          </w:tcPr>
          <w:p w14:paraId="3A02F456">
            <w:r>
              <w:rPr>
                <w:lang w:bidi="ar"/>
              </w:rPr>
              <w:t>数字媒体艺术</w:t>
            </w:r>
          </w:p>
        </w:tc>
        <w:tc>
          <w:tcPr>
            <w:tcW w:w="395" w:type="pct"/>
            <w:shd w:val="clear" w:color="auto" w:fill="auto"/>
            <w:noWrap/>
            <w:vAlign w:val="center"/>
          </w:tcPr>
          <w:p w14:paraId="0906F2D1">
            <w:r>
              <w:rPr>
                <w:lang w:bidi="ar"/>
              </w:rPr>
              <w:t>4</w:t>
            </w:r>
          </w:p>
        </w:tc>
        <w:tc>
          <w:tcPr>
            <w:tcW w:w="1309" w:type="pct"/>
            <w:shd w:val="clear" w:color="auto" w:fill="auto"/>
            <w:noWrap/>
            <w:vAlign w:val="center"/>
          </w:tcPr>
          <w:p w14:paraId="2FAAB326">
            <w:r>
              <w:rPr>
                <w:lang w:bidi="ar"/>
              </w:rPr>
              <w:t>29000</w:t>
            </w:r>
          </w:p>
        </w:tc>
        <w:tc>
          <w:tcPr>
            <w:tcW w:w="987" w:type="pct"/>
            <w:vMerge w:val="continue"/>
            <w:shd w:val="clear" w:color="auto" w:fill="auto"/>
            <w:noWrap/>
            <w:vAlign w:val="center"/>
          </w:tcPr>
          <w:p w14:paraId="68AF77D2"/>
        </w:tc>
      </w:tr>
      <w:tr w14:paraId="4E4D9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F75F6A2">
            <w:pPr>
              <w:jc w:val="center"/>
            </w:pPr>
            <w:r>
              <w:rPr>
                <w:lang w:bidi="ar"/>
              </w:rPr>
              <w:t>本科</w:t>
            </w:r>
          </w:p>
        </w:tc>
        <w:tc>
          <w:tcPr>
            <w:tcW w:w="1472" w:type="pct"/>
            <w:shd w:val="clear" w:color="auto" w:fill="auto"/>
            <w:noWrap/>
            <w:vAlign w:val="center"/>
          </w:tcPr>
          <w:p w14:paraId="17D4BEDC">
            <w:r>
              <w:rPr>
                <w:lang w:bidi="ar"/>
              </w:rPr>
              <w:t>舞蹈编导</w:t>
            </w:r>
          </w:p>
        </w:tc>
        <w:tc>
          <w:tcPr>
            <w:tcW w:w="395" w:type="pct"/>
            <w:shd w:val="clear" w:color="auto" w:fill="auto"/>
            <w:noWrap/>
            <w:vAlign w:val="center"/>
          </w:tcPr>
          <w:p w14:paraId="386F3DD3">
            <w:r>
              <w:rPr>
                <w:lang w:bidi="ar"/>
              </w:rPr>
              <w:t>4</w:t>
            </w:r>
          </w:p>
        </w:tc>
        <w:tc>
          <w:tcPr>
            <w:tcW w:w="1309" w:type="pct"/>
            <w:shd w:val="clear" w:color="auto" w:fill="auto"/>
            <w:noWrap/>
            <w:vAlign w:val="center"/>
          </w:tcPr>
          <w:p w14:paraId="656B948E">
            <w:r>
              <w:rPr>
                <w:lang w:bidi="ar"/>
              </w:rPr>
              <w:t>29000</w:t>
            </w:r>
          </w:p>
        </w:tc>
        <w:tc>
          <w:tcPr>
            <w:tcW w:w="987" w:type="pct"/>
            <w:vMerge w:val="continue"/>
            <w:shd w:val="clear" w:color="auto" w:fill="auto"/>
            <w:noWrap/>
            <w:vAlign w:val="center"/>
          </w:tcPr>
          <w:p w14:paraId="6A1FB331"/>
        </w:tc>
      </w:tr>
      <w:tr w14:paraId="2CD65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98C3CAF">
            <w:pPr>
              <w:jc w:val="center"/>
            </w:pPr>
            <w:r>
              <w:rPr>
                <w:lang w:bidi="ar"/>
              </w:rPr>
              <w:t>本科</w:t>
            </w:r>
          </w:p>
        </w:tc>
        <w:tc>
          <w:tcPr>
            <w:tcW w:w="1472" w:type="pct"/>
            <w:shd w:val="clear" w:color="auto" w:fill="auto"/>
            <w:noWrap/>
            <w:vAlign w:val="center"/>
          </w:tcPr>
          <w:p w14:paraId="5E0F1854">
            <w:r>
              <w:rPr>
                <w:lang w:bidi="ar"/>
              </w:rPr>
              <w:t>舞蹈表演</w:t>
            </w:r>
          </w:p>
        </w:tc>
        <w:tc>
          <w:tcPr>
            <w:tcW w:w="395" w:type="pct"/>
            <w:shd w:val="clear" w:color="auto" w:fill="auto"/>
            <w:noWrap/>
            <w:vAlign w:val="center"/>
          </w:tcPr>
          <w:p w14:paraId="1443D5BC">
            <w:r>
              <w:rPr>
                <w:lang w:bidi="ar"/>
              </w:rPr>
              <w:t>4</w:t>
            </w:r>
          </w:p>
        </w:tc>
        <w:tc>
          <w:tcPr>
            <w:tcW w:w="1309" w:type="pct"/>
            <w:shd w:val="clear" w:color="auto" w:fill="auto"/>
            <w:noWrap/>
            <w:vAlign w:val="center"/>
          </w:tcPr>
          <w:p w14:paraId="551E1A37">
            <w:r>
              <w:rPr>
                <w:lang w:bidi="ar"/>
              </w:rPr>
              <w:t>29000</w:t>
            </w:r>
          </w:p>
        </w:tc>
        <w:tc>
          <w:tcPr>
            <w:tcW w:w="987" w:type="pct"/>
            <w:vMerge w:val="continue"/>
            <w:shd w:val="clear" w:color="auto" w:fill="auto"/>
            <w:noWrap/>
            <w:vAlign w:val="center"/>
          </w:tcPr>
          <w:p w14:paraId="08C619F8"/>
        </w:tc>
      </w:tr>
      <w:tr w14:paraId="234BF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98D50C6">
            <w:pPr>
              <w:jc w:val="center"/>
            </w:pPr>
            <w:r>
              <w:rPr>
                <w:lang w:bidi="ar"/>
              </w:rPr>
              <w:t>本科</w:t>
            </w:r>
          </w:p>
        </w:tc>
        <w:tc>
          <w:tcPr>
            <w:tcW w:w="1472" w:type="pct"/>
            <w:shd w:val="clear" w:color="auto" w:fill="auto"/>
            <w:noWrap/>
            <w:vAlign w:val="center"/>
          </w:tcPr>
          <w:p w14:paraId="74CA727B">
            <w:r>
              <w:rPr>
                <w:lang w:bidi="ar"/>
              </w:rPr>
              <w:t>戏剧影视导演</w:t>
            </w:r>
          </w:p>
        </w:tc>
        <w:tc>
          <w:tcPr>
            <w:tcW w:w="395" w:type="pct"/>
            <w:shd w:val="clear" w:color="auto" w:fill="auto"/>
            <w:noWrap/>
            <w:vAlign w:val="center"/>
          </w:tcPr>
          <w:p w14:paraId="6A1CEF3B">
            <w:r>
              <w:rPr>
                <w:lang w:bidi="ar"/>
              </w:rPr>
              <w:t>4</w:t>
            </w:r>
          </w:p>
        </w:tc>
        <w:tc>
          <w:tcPr>
            <w:tcW w:w="1309" w:type="pct"/>
            <w:shd w:val="clear" w:color="auto" w:fill="auto"/>
            <w:noWrap/>
            <w:vAlign w:val="center"/>
          </w:tcPr>
          <w:p w14:paraId="15967B59">
            <w:r>
              <w:rPr>
                <w:lang w:bidi="ar"/>
              </w:rPr>
              <w:t>29000</w:t>
            </w:r>
          </w:p>
        </w:tc>
        <w:tc>
          <w:tcPr>
            <w:tcW w:w="987" w:type="pct"/>
            <w:vMerge w:val="continue"/>
            <w:shd w:val="clear" w:color="auto" w:fill="auto"/>
            <w:noWrap/>
            <w:vAlign w:val="center"/>
          </w:tcPr>
          <w:p w14:paraId="0DB3B252"/>
        </w:tc>
      </w:tr>
      <w:tr w14:paraId="33D87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31765C3">
            <w:pPr>
              <w:jc w:val="center"/>
            </w:pPr>
            <w:r>
              <w:rPr>
                <w:lang w:bidi="ar"/>
              </w:rPr>
              <w:t>本科</w:t>
            </w:r>
          </w:p>
        </w:tc>
        <w:tc>
          <w:tcPr>
            <w:tcW w:w="1472" w:type="pct"/>
            <w:shd w:val="clear" w:color="auto" w:fill="auto"/>
            <w:noWrap/>
            <w:vAlign w:val="center"/>
          </w:tcPr>
          <w:p w14:paraId="12D8EE4B">
            <w:r>
              <w:rPr>
                <w:lang w:bidi="ar"/>
              </w:rPr>
              <w:t>戏剧影视美术设计</w:t>
            </w:r>
          </w:p>
        </w:tc>
        <w:tc>
          <w:tcPr>
            <w:tcW w:w="395" w:type="pct"/>
            <w:shd w:val="clear" w:color="auto" w:fill="auto"/>
            <w:noWrap/>
            <w:vAlign w:val="center"/>
          </w:tcPr>
          <w:p w14:paraId="2D805568">
            <w:r>
              <w:rPr>
                <w:lang w:bidi="ar"/>
              </w:rPr>
              <w:t>4</w:t>
            </w:r>
          </w:p>
        </w:tc>
        <w:tc>
          <w:tcPr>
            <w:tcW w:w="1309" w:type="pct"/>
            <w:shd w:val="clear" w:color="auto" w:fill="auto"/>
            <w:noWrap/>
            <w:vAlign w:val="center"/>
          </w:tcPr>
          <w:p w14:paraId="06211369">
            <w:r>
              <w:rPr>
                <w:lang w:bidi="ar"/>
              </w:rPr>
              <w:t>29000</w:t>
            </w:r>
          </w:p>
        </w:tc>
        <w:tc>
          <w:tcPr>
            <w:tcW w:w="987" w:type="pct"/>
            <w:vMerge w:val="continue"/>
            <w:shd w:val="clear" w:color="auto" w:fill="auto"/>
            <w:noWrap/>
            <w:vAlign w:val="center"/>
          </w:tcPr>
          <w:p w14:paraId="60C8BD26"/>
        </w:tc>
      </w:tr>
      <w:tr w14:paraId="0EC94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98A63F4">
            <w:pPr>
              <w:jc w:val="center"/>
            </w:pPr>
            <w:r>
              <w:rPr>
                <w:lang w:bidi="ar"/>
              </w:rPr>
              <w:t>本科</w:t>
            </w:r>
          </w:p>
        </w:tc>
        <w:tc>
          <w:tcPr>
            <w:tcW w:w="1472" w:type="pct"/>
            <w:shd w:val="clear" w:color="auto" w:fill="auto"/>
            <w:noWrap/>
            <w:vAlign w:val="center"/>
          </w:tcPr>
          <w:p w14:paraId="65B2C7AF">
            <w:r>
              <w:rPr>
                <w:lang w:bidi="ar"/>
              </w:rPr>
              <w:t>戏剧影视文学</w:t>
            </w:r>
          </w:p>
        </w:tc>
        <w:tc>
          <w:tcPr>
            <w:tcW w:w="395" w:type="pct"/>
            <w:shd w:val="clear" w:color="auto" w:fill="auto"/>
            <w:noWrap/>
            <w:vAlign w:val="center"/>
          </w:tcPr>
          <w:p w14:paraId="408B249F">
            <w:r>
              <w:rPr>
                <w:lang w:bidi="ar"/>
              </w:rPr>
              <w:t>4</w:t>
            </w:r>
          </w:p>
        </w:tc>
        <w:tc>
          <w:tcPr>
            <w:tcW w:w="1309" w:type="pct"/>
            <w:shd w:val="clear" w:color="auto" w:fill="auto"/>
            <w:noWrap/>
            <w:vAlign w:val="center"/>
          </w:tcPr>
          <w:p w14:paraId="2B220AC2">
            <w:r>
              <w:rPr>
                <w:lang w:bidi="ar"/>
              </w:rPr>
              <w:t>29000</w:t>
            </w:r>
          </w:p>
        </w:tc>
        <w:tc>
          <w:tcPr>
            <w:tcW w:w="987" w:type="pct"/>
            <w:vMerge w:val="continue"/>
            <w:shd w:val="clear" w:color="auto" w:fill="auto"/>
            <w:noWrap/>
            <w:vAlign w:val="center"/>
          </w:tcPr>
          <w:p w14:paraId="2B78895E"/>
        </w:tc>
      </w:tr>
      <w:tr w14:paraId="6F189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6EC5315">
            <w:pPr>
              <w:jc w:val="center"/>
            </w:pPr>
            <w:r>
              <w:rPr>
                <w:lang w:bidi="ar"/>
              </w:rPr>
              <w:t>本科</w:t>
            </w:r>
          </w:p>
        </w:tc>
        <w:tc>
          <w:tcPr>
            <w:tcW w:w="1472" w:type="pct"/>
            <w:shd w:val="clear" w:color="auto" w:fill="auto"/>
            <w:noWrap/>
            <w:vAlign w:val="center"/>
          </w:tcPr>
          <w:p w14:paraId="461B82DC">
            <w:r>
              <w:rPr>
                <w:lang w:bidi="ar"/>
              </w:rPr>
              <w:t>新媒体艺术</w:t>
            </w:r>
          </w:p>
        </w:tc>
        <w:tc>
          <w:tcPr>
            <w:tcW w:w="395" w:type="pct"/>
            <w:shd w:val="clear" w:color="auto" w:fill="auto"/>
            <w:noWrap/>
            <w:vAlign w:val="center"/>
          </w:tcPr>
          <w:p w14:paraId="661AB0ED">
            <w:r>
              <w:rPr>
                <w:lang w:bidi="ar"/>
              </w:rPr>
              <w:t>4</w:t>
            </w:r>
          </w:p>
        </w:tc>
        <w:tc>
          <w:tcPr>
            <w:tcW w:w="1309" w:type="pct"/>
            <w:shd w:val="clear" w:color="auto" w:fill="auto"/>
            <w:noWrap/>
            <w:vAlign w:val="center"/>
          </w:tcPr>
          <w:p w14:paraId="25FE3AE0">
            <w:r>
              <w:rPr>
                <w:lang w:bidi="ar"/>
              </w:rPr>
              <w:t>29000</w:t>
            </w:r>
          </w:p>
        </w:tc>
        <w:tc>
          <w:tcPr>
            <w:tcW w:w="987" w:type="pct"/>
            <w:vMerge w:val="continue"/>
            <w:shd w:val="clear" w:color="auto" w:fill="auto"/>
            <w:noWrap/>
            <w:vAlign w:val="center"/>
          </w:tcPr>
          <w:p w14:paraId="7779E402"/>
        </w:tc>
      </w:tr>
      <w:tr w14:paraId="2704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3808D2B">
            <w:pPr>
              <w:jc w:val="center"/>
            </w:pPr>
            <w:r>
              <w:rPr>
                <w:lang w:bidi="ar"/>
              </w:rPr>
              <w:t>本科</w:t>
            </w:r>
          </w:p>
        </w:tc>
        <w:tc>
          <w:tcPr>
            <w:tcW w:w="1472" w:type="pct"/>
            <w:shd w:val="clear" w:color="auto" w:fill="auto"/>
            <w:noWrap/>
            <w:vAlign w:val="center"/>
          </w:tcPr>
          <w:p w14:paraId="1497C8F1">
            <w:r>
              <w:rPr>
                <w:lang w:bidi="ar"/>
              </w:rPr>
              <w:t>艺术与科技</w:t>
            </w:r>
          </w:p>
        </w:tc>
        <w:tc>
          <w:tcPr>
            <w:tcW w:w="395" w:type="pct"/>
            <w:shd w:val="clear" w:color="auto" w:fill="auto"/>
            <w:noWrap/>
            <w:vAlign w:val="center"/>
          </w:tcPr>
          <w:p w14:paraId="07481261">
            <w:r>
              <w:rPr>
                <w:lang w:bidi="ar"/>
              </w:rPr>
              <w:t>4</w:t>
            </w:r>
          </w:p>
        </w:tc>
        <w:tc>
          <w:tcPr>
            <w:tcW w:w="1309" w:type="pct"/>
            <w:shd w:val="clear" w:color="auto" w:fill="auto"/>
            <w:noWrap/>
            <w:vAlign w:val="center"/>
          </w:tcPr>
          <w:p w14:paraId="0F123E08">
            <w:r>
              <w:rPr>
                <w:lang w:bidi="ar"/>
              </w:rPr>
              <w:t>29000</w:t>
            </w:r>
          </w:p>
        </w:tc>
        <w:tc>
          <w:tcPr>
            <w:tcW w:w="987" w:type="pct"/>
            <w:vMerge w:val="continue"/>
            <w:shd w:val="clear" w:color="auto" w:fill="auto"/>
            <w:noWrap/>
            <w:vAlign w:val="center"/>
          </w:tcPr>
          <w:p w14:paraId="6D9AA768"/>
        </w:tc>
      </w:tr>
      <w:tr w14:paraId="735A3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23EF23E">
            <w:pPr>
              <w:jc w:val="center"/>
            </w:pPr>
            <w:r>
              <w:rPr>
                <w:lang w:bidi="ar"/>
              </w:rPr>
              <w:t>本科</w:t>
            </w:r>
          </w:p>
        </w:tc>
        <w:tc>
          <w:tcPr>
            <w:tcW w:w="1472" w:type="pct"/>
            <w:shd w:val="clear" w:color="auto" w:fill="auto"/>
            <w:noWrap/>
            <w:vAlign w:val="center"/>
          </w:tcPr>
          <w:p w14:paraId="5B08AED4">
            <w:r>
              <w:rPr>
                <w:rFonts w:hint="eastAsia"/>
                <w:lang w:bidi="ar"/>
              </w:rPr>
              <w:t>音乐表演</w:t>
            </w:r>
          </w:p>
        </w:tc>
        <w:tc>
          <w:tcPr>
            <w:tcW w:w="395" w:type="pct"/>
            <w:shd w:val="clear" w:color="auto" w:fill="auto"/>
            <w:noWrap/>
            <w:vAlign w:val="center"/>
          </w:tcPr>
          <w:p w14:paraId="4CF9E038">
            <w:r>
              <w:rPr>
                <w:lang w:bidi="ar"/>
              </w:rPr>
              <w:t>4</w:t>
            </w:r>
          </w:p>
        </w:tc>
        <w:tc>
          <w:tcPr>
            <w:tcW w:w="1309" w:type="pct"/>
            <w:shd w:val="clear" w:color="auto" w:fill="auto"/>
            <w:noWrap/>
            <w:vAlign w:val="center"/>
          </w:tcPr>
          <w:p w14:paraId="5C03A58B">
            <w:r>
              <w:rPr>
                <w:lang w:bidi="ar"/>
              </w:rPr>
              <w:t>29000</w:t>
            </w:r>
          </w:p>
        </w:tc>
        <w:tc>
          <w:tcPr>
            <w:tcW w:w="987" w:type="pct"/>
            <w:vMerge w:val="continue"/>
            <w:shd w:val="clear" w:color="auto" w:fill="auto"/>
            <w:noWrap/>
            <w:vAlign w:val="center"/>
          </w:tcPr>
          <w:p w14:paraId="415C78DC"/>
        </w:tc>
      </w:tr>
      <w:tr w14:paraId="252E6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E0F9965">
            <w:pPr>
              <w:jc w:val="center"/>
            </w:pPr>
            <w:r>
              <w:rPr>
                <w:lang w:bidi="ar"/>
              </w:rPr>
              <w:t>本科</w:t>
            </w:r>
          </w:p>
        </w:tc>
        <w:tc>
          <w:tcPr>
            <w:tcW w:w="1472" w:type="pct"/>
            <w:shd w:val="clear" w:color="auto" w:fill="auto"/>
            <w:noWrap/>
            <w:vAlign w:val="center"/>
          </w:tcPr>
          <w:p w14:paraId="7491B135">
            <w:r>
              <w:rPr>
                <w:lang w:bidi="ar"/>
              </w:rPr>
              <w:t>影视技术</w:t>
            </w:r>
          </w:p>
        </w:tc>
        <w:tc>
          <w:tcPr>
            <w:tcW w:w="395" w:type="pct"/>
            <w:shd w:val="clear" w:color="auto" w:fill="auto"/>
            <w:noWrap/>
            <w:vAlign w:val="center"/>
          </w:tcPr>
          <w:p w14:paraId="3700DFAC">
            <w:r>
              <w:rPr>
                <w:lang w:bidi="ar"/>
              </w:rPr>
              <w:t>4</w:t>
            </w:r>
          </w:p>
        </w:tc>
        <w:tc>
          <w:tcPr>
            <w:tcW w:w="1309" w:type="pct"/>
            <w:shd w:val="clear" w:color="auto" w:fill="auto"/>
            <w:noWrap/>
            <w:vAlign w:val="center"/>
          </w:tcPr>
          <w:p w14:paraId="036A525A">
            <w:r>
              <w:rPr>
                <w:lang w:bidi="ar"/>
              </w:rPr>
              <w:t>29000</w:t>
            </w:r>
          </w:p>
        </w:tc>
        <w:tc>
          <w:tcPr>
            <w:tcW w:w="987" w:type="pct"/>
            <w:vMerge w:val="continue"/>
            <w:shd w:val="clear" w:color="auto" w:fill="auto"/>
            <w:noWrap/>
            <w:vAlign w:val="center"/>
          </w:tcPr>
          <w:p w14:paraId="1654C5D4"/>
        </w:tc>
      </w:tr>
      <w:tr w14:paraId="7618B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28A6780">
            <w:pPr>
              <w:jc w:val="center"/>
            </w:pPr>
            <w:r>
              <w:rPr>
                <w:lang w:bidi="ar"/>
              </w:rPr>
              <w:t>本科</w:t>
            </w:r>
          </w:p>
        </w:tc>
        <w:tc>
          <w:tcPr>
            <w:tcW w:w="1472" w:type="pct"/>
            <w:shd w:val="clear" w:color="auto" w:fill="auto"/>
            <w:noWrap/>
            <w:vAlign w:val="center"/>
          </w:tcPr>
          <w:p w14:paraId="118A0812">
            <w:r>
              <w:rPr>
                <w:lang w:bidi="ar"/>
              </w:rPr>
              <w:t>影视摄影与制作</w:t>
            </w:r>
          </w:p>
        </w:tc>
        <w:tc>
          <w:tcPr>
            <w:tcW w:w="395" w:type="pct"/>
            <w:shd w:val="clear" w:color="auto" w:fill="auto"/>
            <w:noWrap/>
            <w:vAlign w:val="center"/>
          </w:tcPr>
          <w:p w14:paraId="501B2959">
            <w:r>
              <w:rPr>
                <w:lang w:bidi="ar"/>
              </w:rPr>
              <w:t>4</w:t>
            </w:r>
          </w:p>
        </w:tc>
        <w:tc>
          <w:tcPr>
            <w:tcW w:w="1309" w:type="pct"/>
            <w:shd w:val="clear" w:color="auto" w:fill="auto"/>
            <w:noWrap/>
            <w:vAlign w:val="center"/>
          </w:tcPr>
          <w:p w14:paraId="77275755">
            <w:r>
              <w:rPr>
                <w:lang w:bidi="ar"/>
              </w:rPr>
              <w:t>29000</w:t>
            </w:r>
          </w:p>
        </w:tc>
        <w:tc>
          <w:tcPr>
            <w:tcW w:w="987" w:type="pct"/>
            <w:vMerge w:val="continue"/>
            <w:shd w:val="clear" w:color="auto" w:fill="auto"/>
            <w:noWrap/>
            <w:vAlign w:val="center"/>
          </w:tcPr>
          <w:p w14:paraId="66CB0298"/>
        </w:tc>
      </w:tr>
      <w:tr w14:paraId="68839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11044FD">
            <w:pPr>
              <w:jc w:val="center"/>
              <w:rPr>
                <w:highlight w:val="yellow"/>
                <w:lang w:bidi="ar"/>
              </w:rPr>
            </w:pPr>
            <w:r>
              <w:rPr>
                <w:highlight w:val="yellow"/>
                <w:lang w:bidi="ar"/>
              </w:rPr>
              <w:t>本科</w:t>
            </w:r>
          </w:p>
        </w:tc>
        <w:tc>
          <w:tcPr>
            <w:tcW w:w="1472" w:type="pct"/>
            <w:shd w:val="clear" w:color="auto" w:fill="auto"/>
            <w:noWrap/>
            <w:vAlign w:val="center"/>
          </w:tcPr>
          <w:p w14:paraId="2EEE9923">
            <w:pPr>
              <w:rPr>
                <w:highlight w:val="yellow"/>
                <w:lang w:bidi="ar"/>
              </w:rPr>
            </w:pPr>
            <w:r>
              <w:rPr>
                <w:rFonts w:hint="eastAsia"/>
                <w:highlight w:val="yellow"/>
                <w:lang w:bidi="ar"/>
              </w:rPr>
              <w:t>智能影像艺术</w:t>
            </w:r>
          </w:p>
        </w:tc>
        <w:tc>
          <w:tcPr>
            <w:tcW w:w="395" w:type="pct"/>
            <w:shd w:val="clear" w:color="auto" w:fill="auto"/>
            <w:noWrap/>
            <w:vAlign w:val="center"/>
          </w:tcPr>
          <w:p w14:paraId="04CF3BAE">
            <w:pPr>
              <w:rPr>
                <w:rFonts w:hint="default"/>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2A1770C0">
            <w:pPr>
              <w:rPr>
                <w:rFonts w:hint="default" w:eastAsia="宋体"/>
                <w:highlight w:val="yellow"/>
                <w:lang w:val="en-US" w:eastAsia="zh-CN" w:bidi="ar"/>
              </w:rPr>
            </w:pPr>
            <w:r>
              <w:rPr>
                <w:rFonts w:hint="eastAsia"/>
                <w:highlight w:val="yellow"/>
                <w:lang w:val="en-US" w:eastAsia="zh-CN" w:bidi="ar"/>
              </w:rPr>
              <w:t>29000</w:t>
            </w:r>
          </w:p>
        </w:tc>
        <w:tc>
          <w:tcPr>
            <w:tcW w:w="987" w:type="pct"/>
            <w:vMerge w:val="continue"/>
            <w:shd w:val="clear" w:color="auto" w:fill="auto"/>
            <w:noWrap/>
            <w:vAlign w:val="center"/>
          </w:tcPr>
          <w:p w14:paraId="222966C5"/>
        </w:tc>
      </w:tr>
      <w:tr w14:paraId="4821C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3F2E77F">
            <w:pPr>
              <w:jc w:val="center"/>
              <w:rPr>
                <w:highlight w:val="yellow"/>
                <w:lang w:bidi="ar"/>
              </w:rPr>
            </w:pPr>
            <w:r>
              <w:rPr>
                <w:highlight w:val="yellow"/>
                <w:lang w:bidi="ar"/>
              </w:rPr>
              <w:t>本科</w:t>
            </w:r>
          </w:p>
        </w:tc>
        <w:tc>
          <w:tcPr>
            <w:tcW w:w="1472" w:type="pct"/>
            <w:shd w:val="clear" w:color="auto" w:fill="auto"/>
            <w:noWrap/>
            <w:vAlign w:val="center"/>
          </w:tcPr>
          <w:p w14:paraId="0D5133AB">
            <w:pPr>
              <w:rPr>
                <w:highlight w:val="yellow"/>
                <w:lang w:bidi="ar"/>
              </w:rPr>
            </w:pPr>
            <w:r>
              <w:rPr>
                <w:rFonts w:hint="eastAsia"/>
                <w:highlight w:val="yellow"/>
                <w:lang w:bidi="ar"/>
              </w:rPr>
              <w:t>跨媒体艺术</w:t>
            </w:r>
          </w:p>
        </w:tc>
        <w:tc>
          <w:tcPr>
            <w:tcW w:w="395" w:type="pct"/>
            <w:shd w:val="clear" w:color="auto" w:fill="auto"/>
            <w:noWrap/>
            <w:vAlign w:val="center"/>
          </w:tcPr>
          <w:p w14:paraId="5B7446A2">
            <w:pPr>
              <w:rPr>
                <w:rFonts w:hint="eastAsia" w:eastAsia="宋体"/>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657447DD">
            <w:pPr>
              <w:rPr>
                <w:rFonts w:hint="default" w:eastAsia="宋体"/>
                <w:highlight w:val="yellow"/>
                <w:lang w:val="en-US" w:eastAsia="zh-CN" w:bidi="ar"/>
              </w:rPr>
            </w:pPr>
            <w:r>
              <w:rPr>
                <w:rFonts w:hint="eastAsia"/>
                <w:highlight w:val="yellow"/>
                <w:lang w:val="en-US" w:eastAsia="zh-CN" w:bidi="ar"/>
              </w:rPr>
              <w:t>29000</w:t>
            </w:r>
          </w:p>
        </w:tc>
        <w:tc>
          <w:tcPr>
            <w:tcW w:w="987" w:type="pct"/>
            <w:vMerge w:val="continue"/>
            <w:shd w:val="clear" w:color="auto" w:fill="auto"/>
            <w:noWrap/>
            <w:vAlign w:val="center"/>
          </w:tcPr>
          <w:p w14:paraId="1E013A2E"/>
        </w:tc>
      </w:tr>
      <w:tr w14:paraId="64F26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189BC8C">
            <w:pPr>
              <w:jc w:val="center"/>
            </w:pPr>
            <w:r>
              <w:rPr>
                <w:lang w:bidi="ar"/>
              </w:rPr>
              <w:t>本科</w:t>
            </w:r>
          </w:p>
        </w:tc>
        <w:tc>
          <w:tcPr>
            <w:tcW w:w="1472" w:type="pct"/>
            <w:shd w:val="clear" w:color="auto" w:fill="auto"/>
            <w:noWrap/>
            <w:vAlign w:val="center"/>
          </w:tcPr>
          <w:p w14:paraId="2482822D">
            <w:r>
              <w:rPr>
                <w:lang w:bidi="ar"/>
              </w:rPr>
              <w:t>计算机类</w:t>
            </w:r>
          </w:p>
        </w:tc>
        <w:tc>
          <w:tcPr>
            <w:tcW w:w="395" w:type="pct"/>
            <w:shd w:val="clear" w:color="auto" w:fill="auto"/>
            <w:noWrap/>
            <w:vAlign w:val="center"/>
          </w:tcPr>
          <w:p w14:paraId="1CF6EF4B">
            <w:r>
              <w:rPr>
                <w:lang w:bidi="ar"/>
              </w:rPr>
              <w:t>4</w:t>
            </w:r>
          </w:p>
        </w:tc>
        <w:tc>
          <w:tcPr>
            <w:tcW w:w="1309" w:type="pct"/>
            <w:shd w:val="clear" w:color="auto" w:fill="auto"/>
            <w:noWrap/>
            <w:vAlign w:val="center"/>
          </w:tcPr>
          <w:p w14:paraId="3D5C7E6C">
            <w:r>
              <w:rPr>
                <w:lang w:bidi="ar"/>
              </w:rPr>
              <w:t>18000</w:t>
            </w:r>
          </w:p>
        </w:tc>
        <w:tc>
          <w:tcPr>
            <w:tcW w:w="987" w:type="pct"/>
            <w:vMerge w:val="continue"/>
            <w:shd w:val="clear" w:color="auto" w:fill="auto"/>
            <w:noWrap/>
            <w:vAlign w:val="center"/>
          </w:tcPr>
          <w:p w14:paraId="386FF6C7"/>
        </w:tc>
      </w:tr>
      <w:tr w14:paraId="0CECA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5EE6377">
            <w:pPr>
              <w:jc w:val="center"/>
              <w:rPr>
                <w:highlight w:val="green"/>
                <w:lang w:bidi="ar"/>
              </w:rPr>
            </w:pPr>
            <w:r>
              <w:rPr>
                <w:highlight w:val="green"/>
                <w:lang w:bidi="ar"/>
              </w:rPr>
              <w:t>本科</w:t>
            </w:r>
          </w:p>
        </w:tc>
        <w:tc>
          <w:tcPr>
            <w:tcW w:w="1472" w:type="pct"/>
            <w:shd w:val="clear" w:color="auto" w:fill="auto"/>
            <w:noWrap/>
            <w:vAlign w:val="center"/>
          </w:tcPr>
          <w:p w14:paraId="38A61351">
            <w:pPr>
              <w:rPr>
                <w:rFonts w:hint="eastAsia"/>
                <w:highlight w:val="green"/>
                <w:lang w:bidi="ar"/>
              </w:rPr>
            </w:pPr>
            <w:r>
              <w:rPr>
                <w:rFonts w:hint="eastAsia"/>
                <w:highlight w:val="green"/>
                <w:lang w:bidi="ar"/>
              </w:rPr>
              <w:t>网络工程</w:t>
            </w:r>
          </w:p>
        </w:tc>
        <w:tc>
          <w:tcPr>
            <w:tcW w:w="395" w:type="pct"/>
            <w:shd w:val="clear" w:color="auto" w:fill="auto"/>
            <w:noWrap/>
            <w:vAlign w:val="center"/>
          </w:tcPr>
          <w:p w14:paraId="2059051D">
            <w:pPr>
              <w:rPr>
                <w:highlight w:val="green"/>
                <w:lang w:bidi="ar"/>
              </w:rPr>
            </w:pPr>
            <w:r>
              <w:rPr>
                <w:highlight w:val="green"/>
                <w:lang w:bidi="ar"/>
              </w:rPr>
              <w:t>4</w:t>
            </w:r>
          </w:p>
        </w:tc>
        <w:tc>
          <w:tcPr>
            <w:tcW w:w="1309" w:type="pct"/>
            <w:shd w:val="clear" w:color="auto" w:fill="auto"/>
            <w:noWrap/>
            <w:vAlign w:val="center"/>
          </w:tcPr>
          <w:p w14:paraId="7A70C4CA">
            <w:pPr>
              <w:rPr>
                <w:highlight w:val="green"/>
                <w:lang w:bidi="ar"/>
              </w:rPr>
            </w:pPr>
            <w:r>
              <w:rPr>
                <w:highlight w:val="green"/>
                <w:lang w:bidi="ar"/>
              </w:rPr>
              <w:t>18000</w:t>
            </w:r>
          </w:p>
        </w:tc>
        <w:tc>
          <w:tcPr>
            <w:tcW w:w="987" w:type="pct"/>
            <w:vMerge w:val="continue"/>
            <w:shd w:val="clear" w:color="auto" w:fill="auto"/>
            <w:noWrap/>
            <w:vAlign w:val="center"/>
          </w:tcPr>
          <w:p w14:paraId="242C5CCF"/>
        </w:tc>
      </w:tr>
      <w:tr w14:paraId="1B2E0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8F48CD5">
            <w:pPr>
              <w:jc w:val="center"/>
              <w:rPr>
                <w:highlight w:val="green"/>
                <w:lang w:bidi="ar"/>
              </w:rPr>
            </w:pPr>
            <w:r>
              <w:rPr>
                <w:highlight w:val="green"/>
                <w:lang w:bidi="ar"/>
              </w:rPr>
              <w:t>本科</w:t>
            </w:r>
          </w:p>
        </w:tc>
        <w:tc>
          <w:tcPr>
            <w:tcW w:w="1472" w:type="pct"/>
            <w:shd w:val="clear" w:color="auto" w:fill="auto"/>
            <w:noWrap/>
            <w:vAlign w:val="center"/>
          </w:tcPr>
          <w:p w14:paraId="40563007">
            <w:pPr>
              <w:rPr>
                <w:rFonts w:hint="eastAsia"/>
                <w:highlight w:val="green"/>
                <w:lang w:bidi="ar"/>
              </w:rPr>
            </w:pPr>
            <w:r>
              <w:rPr>
                <w:rFonts w:hint="eastAsia"/>
                <w:highlight w:val="green"/>
                <w:lang w:bidi="ar"/>
              </w:rPr>
              <w:t>物联网工程</w:t>
            </w:r>
          </w:p>
        </w:tc>
        <w:tc>
          <w:tcPr>
            <w:tcW w:w="395" w:type="pct"/>
            <w:shd w:val="clear" w:color="auto" w:fill="auto"/>
            <w:noWrap/>
            <w:vAlign w:val="center"/>
          </w:tcPr>
          <w:p w14:paraId="76BB1C7E">
            <w:pPr>
              <w:rPr>
                <w:highlight w:val="green"/>
                <w:lang w:bidi="ar"/>
              </w:rPr>
            </w:pPr>
            <w:r>
              <w:rPr>
                <w:highlight w:val="green"/>
                <w:lang w:bidi="ar"/>
              </w:rPr>
              <w:t>4</w:t>
            </w:r>
          </w:p>
        </w:tc>
        <w:tc>
          <w:tcPr>
            <w:tcW w:w="1309" w:type="pct"/>
            <w:shd w:val="clear" w:color="auto" w:fill="auto"/>
            <w:noWrap/>
            <w:vAlign w:val="center"/>
          </w:tcPr>
          <w:p w14:paraId="130CB789">
            <w:pPr>
              <w:rPr>
                <w:highlight w:val="green"/>
                <w:lang w:bidi="ar"/>
              </w:rPr>
            </w:pPr>
            <w:r>
              <w:rPr>
                <w:highlight w:val="green"/>
                <w:lang w:bidi="ar"/>
              </w:rPr>
              <w:t>18000</w:t>
            </w:r>
          </w:p>
        </w:tc>
        <w:tc>
          <w:tcPr>
            <w:tcW w:w="987" w:type="pct"/>
            <w:vMerge w:val="continue"/>
            <w:shd w:val="clear" w:color="auto" w:fill="auto"/>
            <w:noWrap/>
            <w:vAlign w:val="center"/>
          </w:tcPr>
          <w:p w14:paraId="46BCA458"/>
        </w:tc>
      </w:tr>
      <w:tr w14:paraId="6A12B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D20B641">
            <w:pPr>
              <w:jc w:val="center"/>
              <w:rPr>
                <w:highlight w:val="green"/>
                <w:lang w:bidi="ar"/>
              </w:rPr>
            </w:pPr>
            <w:r>
              <w:rPr>
                <w:highlight w:val="green"/>
                <w:lang w:bidi="ar"/>
              </w:rPr>
              <w:t>本科</w:t>
            </w:r>
          </w:p>
        </w:tc>
        <w:tc>
          <w:tcPr>
            <w:tcW w:w="1472" w:type="pct"/>
            <w:shd w:val="clear" w:color="auto" w:fill="auto"/>
            <w:noWrap/>
            <w:vAlign w:val="center"/>
          </w:tcPr>
          <w:p w14:paraId="0D80A59F">
            <w:pPr>
              <w:rPr>
                <w:rFonts w:hint="eastAsia"/>
                <w:highlight w:val="green"/>
                <w:lang w:bidi="ar"/>
              </w:rPr>
            </w:pPr>
            <w:r>
              <w:rPr>
                <w:rFonts w:hint="eastAsia"/>
                <w:highlight w:val="green"/>
                <w:lang w:bidi="ar"/>
              </w:rPr>
              <w:t>数字媒体技术</w:t>
            </w:r>
          </w:p>
        </w:tc>
        <w:tc>
          <w:tcPr>
            <w:tcW w:w="395" w:type="pct"/>
            <w:shd w:val="clear" w:color="auto" w:fill="auto"/>
            <w:noWrap/>
            <w:vAlign w:val="center"/>
          </w:tcPr>
          <w:p w14:paraId="181B7A33">
            <w:pPr>
              <w:rPr>
                <w:highlight w:val="green"/>
                <w:lang w:bidi="ar"/>
              </w:rPr>
            </w:pPr>
            <w:r>
              <w:rPr>
                <w:highlight w:val="green"/>
                <w:lang w:bidi="ar"/>
              </w:rPr>
              <w:t>4</w:t>
            </w:r>
          </w:p>
        </w:tc>
        <w:tc>
          <w:tcPr>
            <w:tcW w:w="1309" w:type="pct"/>
            <w:shd w:val="clear" w:color="auto" w:fill="auto"/>
            <w:noWrap/>
            <w:vAlign w:val="center"/>
          </w:tcPr>
          <w:p w14:paraId="7C4E3089">
            <w:pPr>
              <w:rPr>
                <w:highlight w:val="green"/>
                <w:lang w:bidi="ar"/>
              </w:rPr>
            </w:pPr>
            <w:r>
              <w:rPr>
                <w:highlight w:val="green"/>
                <w:lang w:bidi="ar"/>
              </w:rPr>
              <w:t>18000</w:t>
            </w:r>
          </w:p>
        </w:tc>
        <w:tc>
          <w:tcPr>
            <w:tcW w:w="987" w:type="pct"/>
            <w:vMerge w:val="continue"/>
            <w:shd w:val="clear" w:color="auto" w:fill="auto"/>
            <w:noWrap/>
            <w:vAlign w:val="center"/>
          </w:tcPr>
          <w:p w14:paraId="694930B7"/>
        </w:tc>
      </w:tr>
      <w:tr w14:paraId="60D0B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5517E0D">
            <w:pPr>
              <w:jc w:val="center"/>
              <w:rPr>
                <w:highlight w:val="green"/>
                <w:lang w:bidi="ar"/>
              </w:rPr>
            </w:pPr>
            <w:r>
              <w:rPr>
                <w:highlight w:val="green"/>
                <w:lang w:bidi="ar"/>
              </w:rPr>
              <w:t>本科</w:t>
            </w:r>
          </w:p>
        </w:tc>
        <w:tc>
          <w:tcPr>
            <w:tcW w:w="1472" w:type="pct"/>
            <w:shd w:val="clear" w:color="auto" w:fill="auto"/>
            <w:noWrap/>
            <w:vAlign w:val="center"/>
          </w:tcPr>
          <w:p w14:paraId="565C90B9">
            <w:pPr>
              <w:rPr>
                <w:rFonts w:hint="eastAsia"/>
                <w:highlight w:val="green"/>
                <w:lang w:bidi="ar"/>
              </w:rPr>
            </w:pPr>
            <w:r>
              <w:rPr>
                <w:rFonts w:hint="eastAsia"/>
                <w:highlight w:val="green"/>
                <w:lang w:bidi="ar"/>
              </w:rPr>
              <w:t>计算机科学与技术</w:t>
            </w:r>
          </w:p>
        </w:tc>
        <w:tc>
          <w:tcPr>
            <w:tcW w:w="395" w:type="pct"/>
            <w:shd w:val="clear" w:color="auto" w:fill="auto"/>
            <w:noWrap/>
            <w:vAlign w:val="center"/>
          </w:tcPr>
          <w:p w14:paraId="6F18F08B">
            <w:pPr>
              <w:rPr>
                <w:highlight w:val="green"/>
                <w:lang w:bidi="ar"/>
              </w:rPr>
            </w:pPr>
            <w:r>
              <w:rPr>
                <w:highlight w:val="green"/>
                <w:lang w:bidi="ar"/>
              </w:rPr>
              <w:t>4</w:t>
            </w:r>
          </w:p>
        </w:tc>
        <w:tc>
          <w:tcPr>
            <w:tcW w:w="1309" w:type="pct"/>
            <w:shd w:val="clear" w:color="auto" w:fill="auto"/>
            <w:noWrap/>
            <w:vAlign w:val="center"/>
          </w:tcPr>
          <w:p w14:paraId="226EB039">
            <w:pPr>
              <w:rPr>
                <w:highlight w:val="green"/>
                <w:lang w:bidi="ar"/>
              </w:rPr>
            </w:pPr>
            <w:r>
              <w:rPr>
                <w:highlight w:val="green"/>
                <w:lang w:bidi="ar"/>
              </w:rPr>
              <w:t>18000</w:t>
            </w:r>
          </w:p>
        </w:tc>
        <w:tc>
          <w:tcPr>
            <w:tcW w:w="987" w:type="pct"/>
            <w:vMerge w:val="continue"/>
            <w:shd w:val="clear" w:color="auto" w:fill="auto"/>
            <w:noWrap/>
            <w:vAlign w:val="center"/>
          </w:tcPr>
          <w:p w14:paraId="0F606A40"/>
        </w:tc>
      </w:tr>
      <w:tr w14:paraId="154CD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AD44CC0">
            <w:pPr>
              <w:jc w:val="center"/>
              <w:rPr>
                <w:highlight w:val="green"/>
                <w:lang w:bidi="ar"/>
              </w:rPr>
            </w:pPr>
            <w:r>
              <w:rPr>
                <w:highlight w:val="green"/>
                <w:lang w:bidi="ar"/>
              </w:rPr>
              <w:t>本科</w:t>
            </w:r>
          </w:p>
        </w:tc>
        <w:tc>
          <w:tcPr>
            <w:tcW w:w="1472" w:type="pct"/>
            <w:shd w:val="clear" w:color="auto" w:fill="auto"/>
            <w:noWrap/>
            <w:vAlign w:val="center"/>
          </w:tcPr>
          <w:p w14:paraId="09D78F61">
            <w:pPr>
              <w:rPr>
                <w:rFonts w:hint="eastAsia"/>
                <w:highlight w:val="green"/>
                <w:lang w:bidi="ar"/>
              </w:rPr>
            </w:pPr>
            <w:r>
              <w:rPr>
                <w:rFonts w:hint="eastAsia"/>
                <w:highlight w:val="green"/>
                <w:lang w:bidi="ar"/>
              </w:rPr>
              <w:t>数据科学与大数据技术</w:t>
            </w:r>
          </w:p>
        </w:tc>
        <w:tc>
          <w:tcPr>
            <w:tcW w:w="395" w:type="pct"/>
            <w:shd w:val="clear" w:color="auto" w:fill="auto"/>
            <w:noWrap/>
            <w:vAlign w:val="center"/>
          </w:tcPr>
          <w:p w14:paraId="7EEA9E24">
            <w:pPr>
              <w:rPr>
                <w:highlight w:val="green"/>
                <w:lang w:bidi="ar"/>
              </w:rPr>
            </w:pPr>
            <w:r>
              <w:rPr>
                <w:highlight w:val="green"/>
                <w:lang w:bidi="ar"/>
              </w:rPr>
              <w:t>4</w:t>
            </w:r>
          </w:p>
        </w:tc>
        <w:tc>
          <w:tcPr>
            <w:tcW w:w="1309" w:type="pct"/>
            <w:shd w:val="clear" w:color="auto" w:fill="auto"/>
            <w:noWrap/>
            <w:vAlign w:val="center"/>
          </w:tcPr>
          <w:p w14:paraId="61CF5BD2">
            <w:pPr>
              <w:rPr>
                <w:highlight w:val="green"/>
                <w:lang w:bidi="ar"/>
              </w:rPr>
            </w:pPr>
            <w:r>
              <w:rPr>
                <w:highlight w:val="green"/>
                <w:lang w:bidi="ar"/>
              </w:rPr>
              <w:t>18000</w:t>
            </w:r>
          </w:p>
        </w:tc>
        <w:tc>
          <w:tcPr>
            <w:tcW w:w="987" w:type="pct"/>
            <w:vMerge w:val="continue"/>
            <w:shd w:val="clear" w:color="auto" w:fill="auto"/>
            <w:noWrap/>
            <w:vAlign w:val="center"/>
          </w:tcPr>
          <w:p w14:paraId="7AB27EAF"/>
        </w:tc>
      </w:tr>
      <w:tr w14:paraId="3E052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1335F8B">
            <w:pPr>
              <w:jc w:val="center"/>
            </w:pPr>
            <w:r>
              <w:rPr>
                <w:lang w:bidi="ar"/>
              </w:rPr>
              <w:t>本科</w:t>
            </w:r>
          </w:p>
        </w:tc>
        <w:tc>
          <w:tcPr>
            <w:tcW w:w="1472" w:type="pct"/>
            <w:shd w:val="clear" w:color="auto" w:fill="auto"/>
            <w:noWrap/>
            <w:vAlign w:val="center"/>
          </w:tcPr>
          <w:p w14:paraId="7683A58F">
            <w:r>
              <w:rPr>
                <w:rFonts w:hint="eastAsia"/>
                <w:lang w:bidi="ar"/>
              </w:rPr>
              <w:t>人工智能</w:t>
            </w:r>
          </w:p>
        </w:tc>
        <w:tc>
          <w:tcPr>
            <w:tcW w:w="395" w:type="pct"/>
            <w:shd w:val="clear" w:color="auto" w:fill="auto"/>
            <w:noWrap/>
            <w:vAlign w:val="center"/>
          </w:tcPr>
          <w:p w14:paraId="4B5A2544">
            <w:r>
              <w:rPr>
                <w:lang w:bidi="ar"/>
              </w:rPr>
              <w:t>4</w:t>
            </w:r>
          </w:p>
        </w:tc>
        <w:tc>
          <w:tcPr>
            <w:tcW w:w="1309" w:type="pct"/>
            <w:shd w:val="clear" w:color="auto" w:fill="auto"/>
            <w:noWrap/>
            <w:vAlign w:val="center"/>
          </w:tcPr>
          <w:p w14:paraId="50C7FA2F">
            <w:r>
              <w:rPr>
                <w:lang w:bidi="ar"/>
              </w:rPr>
              <w:t>18000</w:t>
            </w:r>
          </w:p>
        </w:tc>
        <w:tc>
          <w:tcPr>
            <w:tcW w:w="987" w:type="pct"/>
            <w:vMerge w:val="continue"/>
            <w:shd w:val="clear" w:color="auto" w:fill="auto"/>
            <w:noWrap/>
            <w:vAlign w:val="center"/>
          </w:tcPr>
          <w:p w14:paraId="1336AAFF"/>
        </w:tc>
      </w:tr>
      <w:tr w14:paraId="3EF99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391B7D6">
            <w:pPr>
              <w:jc w:val="center"/>
            </w:pPr>
            <w:r>
              <w:rPr>
                <w:lang w:bidi="ar"/>
              </w:rPr>
              <w:t>本科</w:t>
            </w:r>
          </w:p>
        </w:tc>
        <w:tc>
          <w:tcPr>
            <w:tcW w:w="1472" w:type="pct"/>
            <w:shd w:val="clear" w:color="auto" w:fill="auto"/>
            <w:noWrap/>
            <w:vAlign w:val="center"/>
          </w:tcPr>
          <w:p w14:paraId="4FA99A72">
            <w:r>
              <w:rPr>
                <w:lang w:bidi="ar"/>
              </w:rPr>
              <w:t>智能工程与创意设计</w:t>
            </w:r>
          </w:p>
        </w:tc>
        <w:tc>
          <w:tcPr>
            <w:tcW w:w="395" w:type="pct"/>
            <w:shd w:val="clear" w:color="auto" w:fill="auto"/>
            <w:noWrap/>
            <w:vAlign w:val="center"/>
          </w:tcPr>
          <w:p w14:paraId="7F9774A7">
            <w:r>
              <w:rPr>
                <w:lang w:bidi="ar"/>
              </w:rPr>
              <w:t>4</w:t>
            </w:r>
          </w:p>
        </w:tc>
        <w:tc>
          <w:tcPr>
            <w:tcW w:w="1309" w:type="pct"/>
            <w:shd w:val="clear" w:color="auto" w:fill="auto"/>
            <w:noWrap/>
            <w:vAlign w:val="center"/>
          </w:tcPr>
          <w:p w14:paraId="324F6D4B">
            <w:r>
              <w:rPr>
                <w:lang w:bidi="ar"/>
              </w:rPr>
              <w:t>18000</w:t>
            </w:r>
          </w:p>
        </w:tc>
        <w:tc>
          <w:tcPr>
            <w:tcW w:w="987" w:type="pct"/>
            <w:vMerge w:val="continue"/>
            <w:shd w:val="clear" w:color="auto" w:fill="auto"/>
            <w:noWrap/>
            <w:vAlign w:val="center"/>
          </w:tcPr>
          <w:p w14:paraId="51B46DC8"/>
        </w:tc>
      </w:tr>
      <w:tr w14:paraId="6B775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006CB53">
            <w:pPr>
              <w:jc w:val="center"/>
              <w:rPr>
                <w:highlight w:val="yellow"/>
                <w:lang w:bidi="ar"/>
              </w:rPr>
            </w:pPr>
            <w:r>
              <w:rPr>
                <w:highlight w:val="yellow"/>
                <w:lang w:bidi="ar"/>
              </w:rPr>
              <w:t>本科</w:t>
            </w:r>
          </w:p>
        </w:tc>
        <w:tc>
          <w:tcPr>
            <w:tcW w:w="1472" w:type="pct"/>
            <w:shd w:val="clear" w:color="auto" w:fill="auto"/>
            <w:noWrap/>
            <w:vAlign w:val="center"/>
          </w:tcPr>
          <w:p w14:paraId="52CBD9C4">
            <w:pPr>
              <w:rPr>
                <w:highlight w:val="yellow"/>
                <w:lang w:bidi="ar"/>
              </w:rPr>
            </w:pPr>
            <w:r>
              <w:rPr>
                <w:rFonts w:hint="eastAsia"/>
                <w:highlight w:val="yellow"/>
                <w:lang w:bidi="ar"/>
              </w:rPr>
              <w:t>智能视听工程</w:t>
            </w:r>
          </w:p>
        </w:tc>
        <w:tc>
          <w:tcPr>
            <w:tcW w:w="395" w:type="pct"/>
            <w:shd w:val="clear" w:color="auto" w:fill="auto"/>
            <w:noWrap/>
            <w:vAlign w:val="center"/>
          </w:tcPr>
          <w:p w14:paraId="49F84C11">
            <w:pPr>
              <w:rPr>
                <w:rFonts w:hint="eastAsia" w:eastAsia="宋体"/>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289E9B39">
            <w:pPr>
              <w:rPr>
                <w:rFonts w:hint="default" w:eastAsia="宋体"/>
                <w:highlight w:val="yellow"/>
                <w:lang w:val="en-US" w:eastAsia="zh-CN" w:bidi="ar"/>
              </w:rPr>
            </w:pPr>
            <w:r>
              <w:rPr>
                <w:rFonts w:hint="eastAsia"/>
                <w:highlight w:val="yellow"/>
                <w:lang w:val="en-US" w:eastAsia="zh-CN" w:bidi="ar"/>
              </w:rPr>
              <w:t>18000</w:t>
            </w:r>
          </w:p>
        </w:tc>
        <w:tc>
          <w:tcPr>
            <w:tcW w:w="987" w:type="pct"/>
            <w:vMerge w:val="continue"/>
            <w:shd w:val="clear" w:color="auto" w:fill="auto"/>
            <w:noWrap/>
            <w:vAlign w:val="center"/>
          </w:tcPr>
          <w:p w14:paraId="39D23CB1"/>
        </w:tc>
      </w:tr>
      <w:tr w14:paraId="45AAB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ECB4543">
            <w:pPr>
              <w:jc w:val="center"/>
              <w:rPr>
                <w:highlight w:val="yellow"/>
                <w:lang w:bidi="ar"/>
              </w:rPr>
            </w:pPr>
            <w:r>
              <w:rPr>
                <w:highlight w:val="yellow"/>
                <w:lang w:bidi="ar"/>
              </w:rPr>
              <w:t>本科</w:t>
            </w:r>
          </w:p>
        </w:tc>
        <w:tc>
          <w:tcPr>
            <w:tcW w:w="1472" w:type="pct"/>
            <w:shd w:val="clear" w:color="auto" w:fill="auto"/>
            <w:noWrap/>
            <w:vAlign w:val="center"/>
          </w:tcPr>
          <w:p w14:paraId="5A07D86E">
            <w:pPr>
              <w:rPr>
                <w:highlight w:val="yellow"/>
                <w:lang w:bidi="ar"/>
              </w:rPr>
            </w:pPr>
            <w:r>
              <w:rPr>
                <w:rFonts w:hint="eastAsia"/>
                <w:highlight w:val="yellow"/>
                <w:lang w:bidi="ar"/>
              </w:rPr>
              <w:t>智能交互设计</w:t>
            </w:r>
          </w:p>
        </w:tc>
        <w:tc>
          <w:tcPr>
            <w:tcW w:w="395" w:type="pct"/>
            <w:shd w:val="clear" w:color="auto" w:fill="auto"/>
            <w:noWrap/>
            <w:vAlign w:val="center"/>
          </w:tcPr>
          <w:p w14:paraId="3C67D41D">
            <w:pPr>
              <w:rPr>
                <w:rFonts w:hint="eastAsia" w:eastAsia="宋体"/>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08547057">
            <w:pPr>
              <w:rPr>
                <w:rFonts w:hint="default" w:eastAsia="宋体"/>
                <w:highlight w:val="yellow"/>
                <w:lang w:val="en-US" w:eastAsia="zh-CN" w:bidi="ar"/>
              </w:rPr>
            </w:pPr>
            <w:r>
              <w:rPr>
                <w:rFonts w:hint="eastAsia"/>
                <w:highlight w:val="yellow"/>
                <w:lang w:val="en-US" w:eastAsia="zh-CN" w:bidi="ar"/>
              </w:rPr>
              <w:t>18000</w:t>
            </w:r>
          </w:p>
        </w:tc>
        <w:tc>
          <w:tcPr>
            <w:tcW w:w="987" w:type="pct"/>
            <w:vMerge w:val="continue"/>
            <w:shd w:val="clear" w:color="auto" w:fill="auto"/>
            <w:noWrap/>
            <w:vAlign w:val="center"/>
          </w:tcPr>
          <w:p w14:paraId="1559B982"/>
        </w:tc>
      </w:tr>
      <w:tr w14:paraId="1A813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817F0CC">
            <w:pPr>
              <w:jc w:val="center"/>
            </w:pPr>
            <w:r>
              <w:rPr>
                <w:lang w:bidi="ar"/>
              </w:rPr>
              <w:t>本科</w:t>
            </w:r>
          </w:p>
        </w:tc>
        <w:tc>
          <w:tcPr>
            <w:tcW w:w="1472" w:type="pct"/>
            <w:shd w:val="clear" w:color="auto" w:fill="auto"/>
            <w:noWrap/>
            <w:vAlign w:val="center"/>
          </w:tcPr>
          <w:p w14:paraId="1D3FAE0F">
            <w:pPr>
              <w:rPr>
                <w:lang w:bidi="ar"/>
              </w:rPr>
            </w:pPr>
            <w:r>
              <w:rPr>
                <w:lang w:bidi="ar"/>
              </w:rPr>
              <w:t>电子商务</w:t>
            </w:r>
          </w:p>
        </w:tc>
        <w:tc>
          <w:tcPr>
            <w:tcW w:w="395" w:type="pct"/>
            <w:shd w:val="clear" w:color="auto" w:fill="auto"/>
            <w:noWrap/>
            <w:vAlign w:val="center"/>
          </w:tcPr>
          <w:p w14:paraId="45FE8465">
            <w:r>
              <w:rPr>
                <w:lang w:bidi="ar"/>
              </w:rPr>
              <w:t>4</w:t>
            </w:r>
          </w:p>
        </w:tc>
        <w:tc>
          <w:tcPr>
            <w:tcW w:w="1309" w:type="pct"/>
            <w:shd w:val="clear" w:color="auto" w:fill="auto"/>
            <w:noWrap/>
            <w:vAlign w:val="center"/>
          </w:tcPr>
          <w:p w14:paraId="3002D34F">
            <w:r>
              <w:rPr>
                <w:lang w:bidi="ar"/>
              </w:rPr>
              <w:t>16000</w:t>
            </w:r>
          </w:p>
        </w:tc>
        <w:tc>
          <w:tcPr>
            <w:tcW w:w="987" w:type="pct"/>
            <w:vMerge w:val="continue"/>
            <w:shd w:val="clear" w:color="auto" w:fill="auto"/>
            <w:noWrap/>
            <w:vAlign w:val="center"/>
          </w:tcPr>
          <w:p w14:paraId="3DB5E46F"/>
        </w:tc>
      </w:tr>
      <w:tr w14:paraId="42F41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35A0DC6">
            <w:pPr>
              <w:jc w:val="center"/>
            </w:pPr>
            <w:r>
              <w:rPr>
                <w:lang w:bidi="ar"/>
              </w:rPr>
              <w:t>本科</w:t>
            </w:r>
          </w:p>
        </w:tc>
        <w:tc>
          <w:tcPr>
            <w:tcW w:w="1472" w:type="pct"/>
            <w:shd w:val="clear" w:color="auto" w:fill="auto"/>
            <w:noWrap/>
            <w:vAlign w:val="center"/>
          </w:tcPr>
          <w:p w14:paraId="3C0637CD">
            <w:r>
              <w:rPr>
                <w:lang w:bidi="ar"/>
              </w:rPr>
              <w:t>电子竞技运动与管理</w:t>
            </w:r>
          </w:p>
        </w:tc>
        <w:tc>
          <w:tcPr>
            <w:tcW w:w="395" w:type="pct"/>
            <w:shd w:val="clear" w:color="auto" w:fill="auto"/>
            <w:noWrap/>
            <w:vAlign w:val="center"/>
          </w:tcPr>
          <w:p w14:paraId="3FD5CD91">
            <w:r>
              <w:rPr>
                <w:lang w:bidi="ar"/>
              </w:rPr>
              <w:t>4</w:t>
            </w:r>
          </w:p>
        </w:tc>
        <w:tc>
          <w:tcPr>
            <w:tcW w:w="1309" w:type="pct"/>
            <w:shd w:val="clear" w:color="auto" w:fill="auto"/>
            <w:noWrap/>
            <w:vAlign w:val="center"/>
          </w:tcPr>
          <w:p w14:paraId="2228FE82">
            <w:r>
              <w:rPr>
                <w:lang w:bidi="ar"/>
              </w:rPr>
              <w:t>16000</w:t>
            </w:r>
          </w:p>
        </w:tc>
        <w:tc>
          <w:tcPr>
            <w:tcW w:w="987" w:type="pct"/>
            <w:vMerge w:val="restart"/>
            <w:shd w:val="clear" w:color="auto" w:fill="auto"/>
            <w:noWrap/>
            <w:vAlign w:val="center"/>
          </w:tcPr>
          <w:p w14:paraId="470428C2">
            <w:r>
              <w:t>冀发改公价【</w:t>
            </w:r>
            <w:r>
              <w:rPr>
                <w:rFonts w:hint="eastAsia"/>
              </w:rPr>
              <w:t>202</w:t>
            </w:r>
            <w:r>
              <w:rPr>
                <w:rFonts w:hint="eastAsia"/>
                <w:lang w:val="en-US" w:eastAsia="zh-CN"/>
              </w:rPr>
              <w:t>6</w:t>
            </w:r>
            <w:r>
              <w:t>】</w:t>
            </w:r>
            <w:r>
              <w:rPr>
                <w:rFonts w:hint="eastAsia"/>
                <w:lang w:val="en-US" w:eastAsia="zh-CN"/>
              </w:rPr>
              <w:t>604</w:t>
            </w:r>
            <w:r>
              <w:rPr>
                <w:rFonts w:hint="eastAsia"/>
              </w:rPr>
              <w:t>号</w:t>
            </w:r>
          </w:p>
        </w:tc>
      </w:tr>
      <w:tr w14:paraId="739BD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40A0257">
            <w:pPr>
              <w:jc w:val="center"/>
            </w:pPr>
            <w:r>
              <w:rPr>
                <w:lang w:bidi="ar"/>
              </w:rPr>
              <w:t>本科</w:t>
            </w:r>
          </w:p>
        </w:tc>
        <w:tc>
          <w:tcPr>
            <w:tcW w:w="1472" w:type="pct"/>
            <w:shd w:val="clear" w:color="auto" w:fill="auto"/>
            <w:noWrap/>
            <w:vAlign w:val="center"/>
          </w:tcPr>
          <w:p w14:paraId="07E91B09">
            <w:pPr>
              <w:rPr>
                <w:lang w:bidi="ar"/>
              </w:rPr>
            </w:pPr>
            <w:r>
              <w:rPr>
                <w:lang w:bidi="ar"/>
              </w:rPr>
              <w:t>会展经济与管理</w:t>
            </w:r>
          </w:p>
        </w:tc>
        <w:tc>
          <w:tcPr>
            <w:tcW w:w="395" w:type="pct"/>
            <w:shd w:val="clear" w:color="auto" w:fill="auto"/>
            <w:noWrap/>
            <w:vAlign w:val="center"/>
          </w:tcPr>
          <w:p w14:paraId="12F7DE67">
            <w:r>
              <w:rPr>
                <w:lang w:bidi="ar"/>
              </w:rPr>
              <w:t>4</w:t>
            </w:r>
          </w:p>
        </w:tc>
        <w:tc>
          <w:tcPr>
            <w:tcW w:w="1309" w:type="pct"/>
            <w:shd w:val="clear" w:color="auto" w:fill="auto"/>
            <w:noWrap/>
            <w:vAlign w:val="center"/>
          </w:tcPr>
          <w:p w14:paraId="0C7EEAFE">
            <w:r>
              <w:rPr>
                <w:lang w:bidi="ar"/>
              </w:rPr>
              <w:t>16000</w:t>
            </w:r>
          </w:p>
        </w:tc>
        <w:tc>
          <w:tcPr>
            <w:tcW w:w="987" w:type="pct"/>
            <w:vMerge w:val="continue"/>
            <w:shd w:val="clear" w:color="auto" w:fill="auto"/>
            <w:noWrap/>
            <w:vAlign w:val="center"/>
          </w:tcPr>
          <w:p w14:paraId="6E850487"/>
        </w:tc>
      </w:tr>
      <w:tr w14:paraId="5FE3A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3F949A7">
            <w:pPr>
              <w:jc w:val="center"/>
            </w:pPr>
            <w:r>
              <w:rPr>
                <w:lang w:bidi="ar"/>
              </w:rPr>
              <w:t>本科</w:t>
            </w:r>
          </w:p>
        </w:tc>
        <w:tc>
          <w:tcPr>
            <w:tcW w:w="1472" w:type="pct"/>
            <w:shd w:val="clear" w:color="auto" w:fill="auto"/>
            <w:noWrap/>
            <w:vAlign w:val="center"/>
          </w:tcPr>
          <w:p w14:paraId="3BF7E5B8">
            <w:pPr>
              <w:rPr>
                <w:lang w:bidi="ar"/>
              </w:rPr>
            </w:pPr>
            <w:r>
              <w:rPr>
                <w:lang w:bidi="ar"/>
              </w:rPr>
              <w:t>外国语言文学类</w:t>
            </w:r>
          </w:p>
        </w:tc>
        <w:tc>
          <w:tcPr>
            <w:tcW w:w="395" w:type="pct"/>
            <w:shd w:val="clear" w:color="auto" w:fill="auto"/>
            <w:noWrap/>
            <w:vAlign w:val="center"/>
          </w:tcPr>
          <w:p w14:paraId="3EA77E27">
            <w:r>
              <w:rPr>
                <w:lang w:bidi="ar"/>
              </w:rPr>
              <w:t>4</w:t>
            </w:r>
          </w:p>
        </w:tc>
        <w:tc>
          <w:tcPr>
            <w:tcW w:w="1309" w:type="pct"/>
            <w:shd w:val="clear" w:color="auto" w:fill="auto"/>
            <w:noWrap/>
            <w:vAlign w:val="center"/>
          </w:tcPr>
          <w:p w14:paraId="07B52D6F">
            <w:r>
              <w:rPr>
                <w:lang w:bidi="ar"/>
              </w:rPr>
              <w:t>16000</w:t>
            </w:r>
          </w:p>
        </w:tc>
        <w:tc>
          <w:tcPr>
            <w:tcW w:w="987" w:type="pct"/>
            <w:vMerge w:val="continue"/>
            <w:shd w:val="clear" w:color="auto" w:fill="auto"/>
            <w:noWrap/>
            <w:vAlign w:val="center"/>
          </w:tcPr>
          <w:p w14:paraId="37D3FD9D"/>
        </w:tc>
      </w:tr>
      <w:tr w14:paraId="4ED6C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D3C8078">
            <w:pPr>
              <w:jc w:val="center"/>
              <w:rPr>
                <w:highlight w:val="green"/>
                <w:lang w:bidi="ar"/>
              </w:rPr>
            </w:pPr>
            <w:r>
              <w:rPr>
                <w:highlight w:val="green"/>
                <w:lang w:bidi="ar"/>
              </w:rPr>
              <w:t>本科</w:t>
            </w:r>
          </w:p>
        </w:tc>
        <w:tc>
          <w:tcPr>
            <w:tcW w:w="1472" w:type="pct"/>
            <w:shd w:val="clear" w:color="auto" w:fill="auto"/>
            <w:noWrap/>
            <w:vAlign w:val="center"/>
          </w:tcPr>
          <w:p w14:paraId="49A3C0D9">
            <w:pPr>
              <w:rPr>
                <w:highlight w:val="green"/>
                <w:lang w:bidi="ar"/>
              </w:rPr>
            </w:pPr>
            <w:r>
              <w:rPr>
                <w:rFonts w:hint="eastAsia"/>
                <w:highlight w:val="green"/>
                <w:lang w:bidi="ar"/>
              </w:rPr>
              <w:t>西班牙语</w:t>
            </w:r>
          </w:p>
        </w:tc>
        <w:tc>
          <w:tcPr>
            <w:tcW w:w="395" w:type="pct"/>
            <w:shd w:val="clear" w:color="auto" w:fill="auto"/>
            <w:noWrap/>
            <w:vAlign w:val="center"/>
          </w:tcPr>
          <w:p w14:paraId="48B453D1">
            <w:pPr>
              <w:rPr>
                <w:highlight w:val="green"/>
                <w:lang w:bidi="ar"/>
              </w:rPr>
            </w:pPr>
            <w:r>
              <w:rPr>
                <w:highlight w:val="green"/>
                <w:lang w:bidi="ar"/>
              </w:rPr>
              <w:t>4</w:t>
            </w:r>
          </w:p>
        </w:tc>
        <w:tc>
          <w:tcPr>
            <w:tcW w:w="1309" w:type="pct"/>
            <w:shd w:val="clear" w:color="auto" w:fill="auto"/>
            <w:noWrap/>
            <w:vAlign w:val="center"/>
          </w:tcPr>
          <w:p w14:paraId="5F8B07EC">
            <w:pPr>
              <w:rPr>
                <w:highlight w:val="green"/>
                <w:lang w:bidi="ar"/>
              </w:rPr>
            </w:pPr>
            <w:r>
              <w:rPr>
                <w:highlight w:val="green"/>
                <w:lang w:bidi="ar"/>
              </w:rPr>
              <w:t>16000</w:t>
            </w:r>
          </w:p>
        </w:tc>
        <w:tc>
          <w:tcPr>
            <w:tcW w:w="987" w:type="pct"/>
            <w:vMerge w:val="continue"/>
            <w:shd w:val="clear" w:color="auto" w:fill="auto"/>
            <w:noWrap/>
            <w:vAlign w:val="center"/>
          </w:tcPr>
          <w:p w14:paraId="358AFECB"/>
        </w:tc>
      </w:tr>
      <w:tr w14:paraId="2E26A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B334FCF">
            <w:pPr>
              <w:jc w:val="center"/>
              <w:rPr>
                <w:highlight w:val="green"/>
                <w:lang w:bidi="ar"/>
              </w:rPr>
            </w:pPr>
            <w:r>
              <w:rPr>
                <w:highlight w:val="green"/>
                <w:lang w:bidi="ar"/>
              </w:rPr>
              <w:t>本科</w:t>
            </w:r>
          </w:p>
        </w:tc>
        <w:tc>
          <w:tcPr>
            <w:tcW w:w="1472" w:type="pct"/>
            <w:shd w:val="clear" w:color="auto" w:fill="auto"/>
            <w:noWrap/>
            <w:vAlign w:val="center"/>
          </w:tcPr>
          <w:p w14:paraId="2BBFE804">
            <w:pPr>
              <w:rPr>
                <w:highlight w:val="green"/>
                <w:lang w:bidi="ar"/>
              </w:rPr>
            </w:pPr>
            <w:r>
              <w:rPr>
                <w:rFonts w:hint="eastAsia"/>
                <w:highlight w:val="green"/>
                <w:lang w:bidi="ar"/>
              </w:rPr>
              <w:t>葡萄牙语</w:t>
            </w:r>
          </w:p>
        </w:tc>
        <w:tc>
          <w:tcPr>
            <w:tcW w:w="395" w:type="pct"/>
            <w:shd w:val="clear" w:color="auto" w:fill="auto"/>
            <w:noWrap/>
            <w:vAlign w:val="center"/>
          </w:tcPr>
          <w:p w14:paraId="3922628A">
            <w:pPr>
              <w:rPr>
                <w:highlight w:val="green"/>
                <w:lang w:bidi="ar"/>
              </w:rPr>
            </w:pPr>
            <w:r>
              <w:rPr>
                <w:highlight w:val="green"/>
                <w:lang w:bidi="ar"/>
              </w:rPr>
              <w:t>4</w:t>
            </w:r>
          </w:p>
        </w:tc>
        <w:tc>
          <w:tcPr>
            <w:tcW w:w="1309" w:type="pct"/>
            <w:shd w:val="clear" w:color="auto" w:fill="auto"/>
            <w:noWrap/>
            <w:vAlign w:val="center"/>
          </w:tcPr>
          <w:p w14:paraId="63598230">
            <w:pPr>
              <w:rPr>
                <w:highlight w:val="green"/>
                <w:lang w:bidi="ar"/>
              </w:rPr>
            </w:pPr>
            <w:r>
              <w:rPr>
                <w:highlight w:val="green"/>
                <w:lang w:bidi="ar"/>
              </w:rPr>
              <w:t>16000</w:t>
            </w:r>
          </w:p>
        </w:tc>
        <w:tc>
          <w:tcPr>
            <w:tcW w:w="987" w:type="pct"/>
            <w:vMerge w:val="continue"/>
            <w:shd w:val="clear" w:color="auto" w:fill="auto"/>
            <w:noWrap/>
            <w:vAlign w:val="center"/>
          </w:tcPr>
          <w:p w14:paraId="0DEDEDBA"/>
        </w:tc>
      </w:tr>
      <w:tr w14:paraId="7AAF1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922E843">
            <w:pPr>
              <w:jc w:val="center"/>
              <w:rPr>
                <w:highlight w:val="green"/>
                <w:lang w:bidi="ar"/>
              </w:rPr>
            </w:pPr>
            <w:r>
              <w:rPr>
                <w:highlight w:val="green"/>
                <w:lang w:bidi="ar"/>
              </w:rPr>
              <w:t>本科</w:t>
            </w:r>
          </w:p>
        </w:tc>
        <w:tc>
          <w:tcPr>
            <w:tcW w:w="1472" w:type="pct"/>
            <w:shd w:val="clear" w:color="auto" w:fill="auto"/>
            <w:noWrap/>
            <w:vAlign w:val="center"/>
          </w:tcPr>
          <w:p w14:paraId="42F3C42C">
            <w:pPr>
              <w:rPr>
                <w:highlight w:val="green"/>
                <w:lang w:bidi="ar"/>
              </w:rPr>
            </w:pPr>
            <w:r>
              <w:rPr>
                <w:rFonts w:hint="eastAsia"/>
                <w:highlight w:val="green"/>
                <w:lang w:bidi="ar"/>
              </w:rPr>
              <w:t>英语</w:t>
            </w:r>
          </w:p>
        </w:tc>
        <w:tc>
          <w:tcPr>
            <w:tcW w:w="395" w:type="pct"/>
            <w:shd w:val="clear" w:color="auto" w:fill="auto"/>
            <w:noWrap/>
            <w:vAlign w:val="center"/>
          </w:tcPr>
          <w:p w14:paraId="53D7E0D7">
            <w:pPr>
              <w:rPr>
                <w:highlight w:val="green"/>
                <w:lang w:bidi="ar"/>
              </w:rPr>
            </w:pPr>
            <w:r>
              <w:rPr>
                <w:highlight w:val="green"/>
                <w:lang w:bidi="ar"/>
              </w:rPr>
              <w:t>4</w:t>
            </w:r>
          </w:p>
        </w:tc>
        <w:tc>
          <w:tcPr>
            <w:tcW w:w="1309" w:type="pct"/>
            <w:shd w:val="clear" w:color="auto" w:fill="auto"/>
            <w:noWrap/>
            <w:vAlign w:val="center"/>
          </w:tcPr>
          <w:p w14:paraId="624F5017">
            <w:pPr>
              <w:rPr>
                <w:highlight w:val="green"/>
                <w:lang w:bidi="ar"/>
              </w:rPr>
            </w:pPr>
            <w:r>
              <w:rPr>
                <w:highlight w:val="green"/>
                <w:lang w:bidi="ar"/>
              </w:rPr>
              <w:t>16000</w:t>
            </w:r>
          </w:p>
        </w:tc>
        <w:tc>
          <w:tcPr>
            <w:tcW w:w="987" w:type="pct"/>
            <w:vMerge w:val="continue"/>
            <w:shd w:val="clear" w:color="auto" w:fill="auto"/>
            <w:noWrap/>
            <w:vAlign w:val="center"/>
          </w:tcPr>
          <w:p w14:paraId="53B6578C"/>
        </w:tc>
      </w:tr>
      <w:tr w14:paraId="497C3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372E69C">
            <w:pPr>
              <w:jc w:val="center"/>
            </w:pPr>
            <w:r>
              <w:rPr>
                <w:lang w:bidi="ar"/>
              </w:rPr>
              <w:t>本科</w:t>
            </w:r>
          </w:p>
        </w:tc>
        <w:tc>
          <w:tcPr>
            <w:tcW w:w="1472" w:type="pct"/>
            <w:shd w:val="clear" w:color="auto" w:fill="auto"/>
            <w:noWrap/>
            <w:vAlign w:val="center"/>
          </w:tcPr>
          <w:p w14:paraId="2DEB1217">
            <w:pPr>
              <w:rPr>
                <w:lang w:bidi="ar"/>
              </w:rPr>
            </w:pPr>
            <w:r>
              <w:rPr>
                <w:lang w:bidi="ar"/>
              </w:rPr>
              <w:t>文化产业管理</w:t>
            </w:r>
          </w:p>
        </w:tc>
        <w:tc>
          <w:tcPr>
            <w:tcW w:w="395" w:type="pct"/>
            <w:shd w:val="clear" w:color="auto" w:fill="auto"/>
            <w:noWrap/>
            <w:vAlign w:val="center"/>
          </w:tcPr>
          <w:p w14:paraId="3CAA8787">
            <w:r>
              <w:rPr>
                <w:lang w:bidi="ar"/>
              </w:rPr>
              <w:t>4</w:t>
            </w:r>
          </w:p>
        </w:tc>
        <w:tc>
          <w:tcPr>
            <w:tcW w:w="1309" w:type="pct"/>
            <w:shd w:val="clear" w:color="auto" w:fill="auto"/>
            <w:noWrap/>
            <w:vAlign w:val="center"/>
          </w:tcPr>
          <w:p w14:paraId="0293F5DE">
            <w:r>
              <w:rPr>
                <w:lang w:bidi="ar"/>
              </w:rPr>
              <w:t>16000</w:t>
            </w:r>
          </w:p>
        </w:tc>
        <w:tc>
          <w:tcPr>
            <w:tcW w:w="987" w:type="pct"/>
            <w:vMerge w:val="continue"/>
            <w:shd w:val="clear" w:color="auto" w:fill="auto"/>
            <w:noWrap/>
            <w:vAlign w:val="center"/>
          </w:tcPr>
          <w:p w14:paraId="2BC93A06"/>
        </w:tc>
      </w:tr>
      <w:tr w14:paraId="276DD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5A61BCE">
            <w:pPr>
              <w:jc w:val="center"/>
            </w:pPr>
            <w:r>
              <w:rPr>
                <w:lang w:bidi="ar"/>
              </w:rPr>
              <w:t>本科</w:t>
            </w:r>
          </w:p>
        </w:tc>
        <w:tc>
          <w:tcPr>
            <w:tcW w:w="1472" w:type="pct"/>
            <w:shd w:val="clear" w:color="auto" w:fill="auto"/>
            <w:noWrap/>
            <w:vAlign w:val="center"/>
          </w:tcPr>
          <w:p w14:paraId="62A1A20C">
            <w:pPr>
              <w:rPr>
                <w:lang w:bidi="ar"/>
              </w:rPr>
            </w:pPr>
            <w:r>
              <w:rPr>
                <w:lang w:bidi="ar"/>
              </w:rPr>
              <w:t>新闻传播学类</w:t>
            </w:r>
          </w:p>
        </w:tc>
        <w:tc>
          <w:tcPr>
            <w:tcW w:w="395" w:type="pct"/>
            <w:shd w:val="clear" w:color="auto" w:fill="auto"/>
            <w:noWrap/>
            <w:vAlign w:val="center"/>
          </w:tcPr>
          <w:p w14:paraId="56E22ACD">
            <w:r>
              <w:rPr>
                <w:lang w:bidi="ar"/>
              </w:rPr>
              <w:t>4</w:t>
            </w:r>
          </w:p>
        </w:tc>
        <w:tc>
          <w:tcPr>
            <w:tcW w:w="1309" w:type="pct"/>
            <w:shd w:val="clear" w:color="auto" w:fill="auto"/>
            <w:noWrap/>
            <w:vAlign w:val="center"/>
          </w:tcPr>
          <w:p w14:paraId="06E8930D">
            <w:r>
              <w:rPr>
                <w:lang w:bidi="ar"/>
              </w:rPr>
              <w:t>16000</w:t>
            </w:r>
          </w:p>
        </w:tc>
        <w:tc>
          <w:tcPr>
            <w:tcW w:w="987" w:type="pct"/>
            <w:vMerge w:val="continue"/>
            <w:shd w:val="clear" w:color="auto" w:fill="auto"/>
            <w:noWrap/>
            <w:vAlign w:val="center"/>
          </w:tcPr>
          <w:p w14:paraId="51AAC2FF"/>
        </w:tc>
      </w:tr>
      <w:tr w14:paraId="26C2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2995379">
            <w:pPr>
              <w:jc w:val="center"/>
              <w:rPr>
                <w:highlight w:val="green"/>
                <w:lang w:bidi="ar"/>
              </w:rPr>
            </w:pPr>
            <w:r>
              <w:rPr>
                <w:highlight w:val="green"/>
                <w:lang w:bidi="ar"/>
              </w:rPr>
              <w:t>本科</w:t>
            </w:r>
          </w:p>
        </w:tc>
        <w:tc>
          <w:tcPr>
            <w:tcW w:w="1472" w:type="pct"/>
            <w:shd w:val="clear" w:color="auto" w:fill="auto"/>
            <w:noWrap/>
            <w:vAlign w:val="center"/>
          </w:tcPr>
          <w:p w14:paraId="4B81ACEC">
            <w:pPr>
              <w:rPr>
                <w:highlight w:val="green"/>
                <w:lang w:bidi="ar"/>
              </w:rPr>
            </w:pPr>
            <w:r>
              <w:rPr>
                <w:rFonts w:hint="eastAsia"/>
                <w:highlight w:val="green"/>
                <w:lang w:bidi="ar"/>
              </w:rPr>
              <w:t>新闻学</w:t>
            </w:r>
          </w:p>
        </w:tc>
        <w:tc>
          <w:tcPr>
            <w:tcW w:w="395" w:type="pct"/>
            <w:shd w:val="clear" w:color="auto" w:fill="auto"/>
            <w:noWrap/>
            <w:vAlign w:val="center"/>
          </w:tcPr>
          <w:p w14:paraId="1B6567FA">
            <w:pPr>
              <w:rPr>
                <w:highlight w:val="green"/>
                <w:lang w:bidi="ar"/>
              </w:rPr>
            </w:pPr>
            <w:r>
              <w:rPr>
                <w:highlight w:val="green"/>
                <w:lang w:bidi="ar"/>
              </w:rPr>
              <w:t>4</w:t>
            </w:r>
          </w:p>
        </w:tc>
        <w:tc>
          <w:tcPr>
            <w:tcW w:w="1309" w:type="pct"/>
            <w:shd w:val="clear" w:color="auto" w:fill="auto"/>
            <w:noWrap/>
            <w:vAlign w:val="center"/>
          </w:tcPr>
          <w:p w14:paraId="1E56D20D">
            <w:pPr>
              <w:rPr>
                <w:highlight w:val="green"/>
                <w:lang w:bidi="ar"/>
              </w:rPr>
            </w:pPr>
            <w:r>
              <w:rPr>
                <w:highlight w:val="green"/>
                <w:lang w:bidi="ar"/>
              </w:rPr>
              <w:t>16000</w:t>
            </w:r>
          </w:p>
        </w:tc>
        <w:tc>
          <w:tcPr>
            <w:tcW w:w="987" w:type="pct"/>
            <w:vMerge w:val="continue"/>
            <w:shd w:val="clear" w:color="auto" w:fill="auto"/>
            <w:noWrap/>
            <w:vAlign w:val="center"/>
          </w:tcPr>
          <w:p w14:paraId="5996CE1A"/>
        </w:tc>
      </w:tr>
      <w:tr w14:paraId="0840A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3E5B9D2">
            <w:pPr>
              <w:jc w:val="center"/>
              <w:rPr>
                <w:highlight w:val="green"/>
                <w:lang w:bidi="ar"/>
              </w:rPr>
            </w:pPr>
            <w:r>
              <w:rPr>
                <w:highlight w:val="green"/>
                <w:lang w:bidi="ar"/>
              </w:rPr>
              <w:t>本科</w:t>
            </w:r>
          </w:p>
        </w:tc>
        <w:tc>
          <w:tcPr>
            <w:tcW w:w="1472" w:type="pct"/>
            <w:shd w:val="clear" w:color="auto" w:fill="auto"/>
            <w:noWrap/>
            <w:vAlign w:val="center"/>
          </w:tcPr>
          <w:p w14:paraId="574A9A36">
            <w:pPr>
              <w:rPr>
                <w:highlight w:val="green"/>
                <w:lang w:bidi="ar"/>
              </w:rPr>
            </w:pPr>
            <w:r>
              <w:rPr>
                <w:rFonts w:hint="eastAsia"/>
                <w:highlight w:val="green"/>
                <w:lang w:bidi="ar"/>
              </w:rPr>
              <w:t>广播电视学</w:t>
            </w:r>
          </w:p>
        </w:tc>
        <w:tc>
          <w:tcPr>
            <w:tcW w:w="395" w:type="pct"/>
            <w:shd w:val="clear" w:color="auto" w:fill="auto"/>
            <w:noWrap/>
            <w:vAlign w:val="center"/>
          </w:tcPr>
          <w:p w14:paraId="4182FE21">
            <w:pPr>
              <w:rPr>
                <w:highlight w:val="green"/>
                <w:lang w:bidi="ar"/>
              </w:rPr>
            </w:pPr>
            <w:r>
              <w:rPr>
                <w:highlight w:val="green"/>
                <w:lang w:bidi="ar"/>
              </w:rPr>
              <w:t>4</w:t>
            </w:r>
          </w:p>
        </w:tc>
        <w:tc>
          <w:tcPr>
            <w:tcW w:w="1309" w:type="pct"/>
            <w:shd w:val="clear" w:color="auto" w:fill="auto"/>
            <w:noWrap/>
            <w:vAlign w:val="center"/>
          </w:tcPr>
          <w:p w14:paraId="49F0081B">
            <w:pPr>
              <w:rPr>
                <w:highlight w:val="green"/>
                <w:lang w:bidi="ar"/>
              </w:rPr>
            </w:pPr>
            <w:r>
              <w:rPr>
                <w:highlight w:val="green"/>
                <w:lang w:bidi="ar"/>
              </w:rPr>
              <w:t>16000</w:t>
            </w:r>
          </w:p>
        </w:tc>
        <w:tc>
          <w:tcPr>
            <w:tcW w:w="987" w:type="pct"/>
            <w:vMerge w:val="continue"/>
            <w:shd w:val="clear" w:color="auto" w:fill="auto"/>
            <w:noWrap/>
            <w:vAlign w:val="center"/>
          </w:tcPr>
          <w:p w14:paraId="51B7919D"/>
        </w:tc>
      </w:tr>
      <w:tr w14:paraId="64B33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6A69342">
            <w:pPr>
              <w:jc w:val="center"/>
              <w:rPr>
                <w:highlight w:val="green"/>
                <w:lang w:bidi="ar"/>
              </w:rPr>
            </w:pPr>
            <w:r>
              <w:rPr>
                <w:highlight w:val="green"/>
                <w:lang w:bidi="ar"/>
              </w:rPr>
              <w:t>本科</w:t>
            </w:r>
          </w:p>
        </w:tc>
        <w:tc>
          <w:tcPr>
            <w:tcW w:w="1472" w:type="pct"/>
            <w:shd w:val="clear" w:color="auto" w:fill="auto"/>
            <w:noWrap/>
            <w:vAlign w:val="center"/>
          </w:tcPr>
          <w:p w14:paraId="6E9315B0">
            <w:pPr>
              <w:rPr>
                <w:highlight w:val="green"/>
                <w:lang w:bidi="ar"/>
              </w:rPr>
            </w:pPr>
            <w:r>
              <w:rPr>
                <w:rFonts w:hint="eastAsia"/>
                <w:highlight w:val="green"/>
                <w:lang w:bidi="ar"/>
              </w:rPr>
              <w:t>广告学</w:t>
            </w:r>
          </w:p>
        </w:tc>
        <w:tc>
          <w:tcPr>
            <w:tcW w:w="395" w:type="pct"/>
            <w:shd w:val="clear" w:color="auto" w:fill="auto"/>
            <w:noWrap/>
            <w:vAlign w:val="center"/>
          </w:tcPr>
          <w:p w14:paraId="5D073FAD">
            <w:pPr>
              <w:rPr>
                <w:highlight w:val="green"/>
                <w:lang w:bidi="ar"/>
              </w:rPr>
            </w:pPr>
            <w:r>
              <w:rPr>
                <w:highlight w:val="green"/>
                <w:lang w:bidi="ar"/>
              </w:rPr>
              <w:t>4</w:t>
            </w:r>
          </w:p>
        </w:tc>
        <w:tc>
          <w:tcPr>
            <w:tcW w:w="1309" w:type="pct"/>
            <w:shd w:val="clear" w:color="auto" w:fill="auto"/>
            <w:noWrap/>
            <w:vAlign w:val="center"/>
          </w:tcPr>
          <w:p w14:paraId="4E76AF89">
            <w:pPr>
              <w:rPr>
                <w:highlight w:val="green"/>
                <w:lang w:bidi="ar"/>
              </w:rPr>
            </w:pPr>
            <w:r>
              <w:rPr>
                <w:highlight w:val="green"/>
                <w:lang w:bidi="ar"/>
              </w:rPr>
              <w:t>16000</w:t>
            </w:r>
          </w:p>
        </w:tc>
        <w:tc>
          <w:tcPr>
            <w:tcW w:w="987" w:type="pct"/>
            <w:vMerge w:val="continue"/>
            <w:shd w:val="clear" w:color="auto" w:fill="auto"/>
            <w:noWrap/>
            <w:vAlign w:val="center"/>
          </w:tcPr>
          <w:p w14:paraId="609C3979"/>
        </w:tc>
      </w:tr>
      <w:tr w14:paraId="45C9C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AA7101D">
            <w:pPr>
              <w:jc w:val="center"/>
              <w:rPr>
                <w:highlight w:val="green"/>
                <w:lang w:bidi="ar"/>
              </w:rPr>
            </w:pPr>
            <w:r>
              <w:rPr>
                <w:highlight w:val="green"/>
                <w:lang w:bidi="ar"/>
              </w:rPr>
              <w:t>本科</w:t>
            </w:r>
          </w:p>
        </w:tc>
        <w:tc>
          <w:tcPr>
            <w:tcW w:w="1472" w:type="pct"/>
            <w:shd w:val="clear" w:color="auto" w:fill="auto"/>
            <w:noWrap/>
            <w:vAlign w:val="center"/>
          </w:tcPr>
          <w:p w14:paraId="1514B730">
            <w:pPr>
              <w:rPr>
                <w:highlight w:val="green"/>
                <w:lang w:bidi="ar"/>
              </w:rPr>
            </w:pPr>
            <w:r>
              <w:rPr>
                <w:rFonts w:hint="eastAsia"/>
                <w:highlight w:val="green"/>
                <w:lang w:bidi="ar"/>
              </w:rPr>
              <w:t>传播学</w:t>
            </w:r>
          </w:p>
        </w:tc>
        <w:tc>
          <w:tcPr>
            <w:tcW w:w="395" w:type="pct"/>
            <w:shd w:val="clear" w:color="auto" w:fill="auto"/>
            <w:noWrap/>
            <w:vAlign w:val="center"/>
          </w:tcPr>
          <w:p w14:paraId="56850A4C">
            <w:pPr>
              <w:rPr>
                <w:highlight w:val="green"/>
                <w:lang w:bidi="ar"/>
              </w:rPr>
            </w:pPr>
            <w:r>
              <w:rPr>
                <w:highlight w:val="green"/>
                <w:lang w:bidi="ar"/>
              </w:rPr>
              <w:t>4</w:t>
            </w:r>
          </w:p>
        </w:tc>
        <w:tc>
          <w:tcPr>
            <w:tcW w:w="1309" w:type="pct"/>
            <w:shd w:val="clear" w:color="auto" w:fill="auto"/>
            <w:noWrap/>
            <w:vAlign w:val="center"/>
          </w:tcPr>
          <w:p w14:paraId="11DF365B">
            <w:pPr>
              <w:rPr>
                <w:highlight w:val="green"/>
                <w:lang w:bidi="ar"/>
              </w:rPr>
            </w:pPr>
            <w:r>
              <w:rPr>
                <w:highlight w:val="green"/>
                <w:lang w:bidi="ar"/>
              </w:rPr>
              <w:t>16000</w:t>
            </w:r>
          </w:p>
        </w:tc>
        <w:tc>
          <w:tcPr>
            <w:tcW w:w="987" w:type="pct"/>
            <w:vMerge w:val="continue"/>
            <w:shd w:val="clear" w:color="auto" w:fill="auto"/>
            <w:noWrap/>
            <w:vAlign w:val="center"/>
          </w:tcPr>
          <w:p w14:paraId="7DD05F58"/>
        </w:tc>
      </w:tr>
      <w:tr w14:paraId="21453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03858A0">
            <w:pPr>
              <w:jc w:val="center"/>
              <w:rPr>
                <w:highlight w:val="green"/>
                <w:lang w:bidi="ar"/>
              </w:rPr>
            </w:pPr>
            <w:r>
              <w:rPr>
                <w:highlight w:val="green"/>
                <w:lang w:bidi="ar"/>
              </w:rPr>
              <w:t>本科</w:t>
            </w:r>
          </w:p>
        </w:tc>
        <w:tc>
          <w:tcPr>
            <w:tcW w:w="1472" w:type="pct"/>
            <w:shd w:val="clear" w:color="auto" w:fill="auto"/>
            <w:noWrap/>
            <w:vAlign w:val="center"/>
          </w:tcPr>
          <w:p w14:paraId="63774973">
            <w:pPr>
              <w:rPr>
                <w:highlight w:val="green"/>
                <w:lang w:bidi="ar"/>
              </w:rPr>
            </w:pPr>
            <w:r>
              <w:rPr>
                <w:rFonts w:hint="eastAsia"/>
                <w:highlight w:val="green"/>
                <w:lang w:bidi="ar"/>
              </w:rPr>
              <w:t>网络与新媒体</w:t>
            </w:r>
          </w:p>
        </w:tc>
        <w:tc>
          <w:tcPr>
            <w:tcW w:w="395" w:type="pct"/>
            <w:shd w:val="clear" w:color="auto" w:fill="auto"/>
            <w:noWrap/>
            <w:vAlign w:val="center"/>
          </w:tcPr>
          <w:p w14:paraId="4F365518">
            <w:pPr>
              <w:rPr>
                <w:highlight w:val="green"/>
                <w:lang w:bidi="ar"/>
              </w:rPr>
            </w:pPr>
            <w:r>
              <w:rPr>
                <w:highlight w:val="green"/>
                <w:lang w:bidi="ar"/>
              </w:rPr>
              <w:t>4</w:t>
            </w:r>
          </w:p>
        </w:tc>
        <w:tc>
          <w:tcPr>
            <w:tcW w:w="1309" w:type="pct"/>
            <w:shd w:val="clear" w:color="auto" w:fill="auto"/>
            <w:noWrap/>
            <w:vAlign w:val="center"/>
          </w:tcPr>
          <w:p w14:paraId="4CBBBBBA">
            <w:pPr>
              <w:rPr>
                <w:highlight w:val="green"/>
                <w:lang w:bidi="ar"/>
              </w:rPr>
            </w:pPr>
            <w:r>
              <w:rPr>
                <w:highlight w:val="green"/>
                <w:lang w:bidi="ar"/>
              </w:rPr>
              <w:t>16000</w:t>
            </w:r>
          </w:p>
        </w:tc>
        <w:tc>
          <w:tcPr>
            <w:tcW w:w="987" w:type="pct"/>
            <w:vMerge w:val="continue"/>
            <w:shd w:val="clear" w:color="auto" w:fill="auto"/>
            <w:noWrap/>
            <w:vAlign w:val="center"/>
          </w:tcPr>
          <w:p w14:paraId="406E0A60"/>
        </w:tc>
      </w:tr>
      <w:tr w14:paraId="516E3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492CC44">
            <w:pPr>
              <w:jc w:val="center"/>
              <w:rPr>
                <w:highlight w:val="green"/>
                <w:lang w:bidi="ar"/>
              </w:rPr>
            </w:pPr>
            <w:r>
              <w:rPr>
                <w:highlight w:val="green"/>
                <w:lang w:bidi="ar"/>
              </w:rPr>
              <w:t>本科</w:t>
            </w:r>
          </w:p>
        </w:tc>
        <w:tc>
          <w:tcPr>
            <w:tcW w:w="1472" w:type="pct"/>
            <w:shd w:val="clear" w:color="auto" w:fill="auto"/>
            <w:noWrap/>
            <w:vAlign w:val="center"/>
          </w:tcPr>
          <w:p w14:paraId="1B522ABB">
            <w:pPr>
              <w:rPr>
                <w:highlight w:val="green"/>
                <w:lang w:bidi="ar"/>
              </w:rPr>
            </w:pPr>
            <w:r>
              <w:rPr>
                <w:rFonts w:hint="eastAsia"/>
                <w:highlight w:val="green"/>
                <w:lang w:bidi="ar"/>
              </w:rPr>
              <w:t>数字出版</w:t>
            </w:r>
          </w:p>
        </w:tc>
        <w:tc>
          <w:tcPr>
            <w:tcW w:w="395" w:type="pct"/>
            <w:shd w:val="clear" w:color="auto" w:fill="auto"/>
            <w:noWrap/>
            <w:vAlign w:val="center"/>
          </w:tcPr>
          <w:p w14:paraId="20461EBE">
            <w:pPr>
              <w:rPr>
                <w:highlight w:val="green"/>
                <w:lang w:bidi="ar"/>
              </w:rPr>
            </w:pPr>
            <w:r>
              <w:rPr>
                <w:highlight w:val="green"/>
                <w:lang w:bidi="ar"/>
              </w:rPr>
              <w:t>4</w:t>
            </w:r>
          </w:p>
        </w:tc>
        <w:tc>
          <w:tcPr>
            <w:tcW w:w="1309" w:type="pct"/>
            <w:shd w:val="clear" w:color="auto" w:fill="auto"/>
            <w:noWrap/>
            <w:vAlign w:val="center"/>
          </w:tcPr>
          <w:p w14:paraId="38FE5EA1">
            <w:pPr>
              <w:rPr>
                <w:highlight w:val="green"/>
                <w:lang w:bidi="ar"/>
              </w:rPr>
            </w:pPr>
            <w:r>
              <w:rPr>
                <w:highlight w:val="green"/>
                <w:lang w:bidi="ar"/>
              </w:rPr>
              <w:t>16000</w:t>
            </w:r>
          </w:p>
        </w:tc>
        <w:tc>
          <w:tcPr>
            <w:tcW w:w="987" w:type="pct"/>
            <w:vMerge w:val="continue"/>
            <w:shd w:val="clear" w:color="auto" w:fill="auto"/>
            <w:noWrap/>
            <w:vAlign w:val="center"/>
          </w:tcPr>
          <w:p w14:paraId="56F5C448"/>
        </w:tc>
      </w:tr>
      <w:tr w14:paraId="07EF3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473FC8A">
            <w:pPr>
              <w:jc w:val="center"/>
              <w:rPr>
                <w:lang w:bidi="ar"/>
              </w:rPr>
            </w:pPr>
            <w:r>
              <w:rPr>
                <w:highlight w:val="green"/>
                <w:lang w:bidi="ar"/>
              </w:rPr>
              <w:t>本科</w:t>
            </w:r>
          </w:p>
        </w:tc>
        <w:tc>
          <w:tcPr>
            <w:tcW w:w="1472" w:type="pct"/>
            <w:shd w:val="clear" w:color="auto" w:fill="auto"/>
            <w:noWrap/>
            <w:vAlign w:val="center"/>
          </w:tcPr>
          <w:p w14:paraId="7887DA5F">
            <w:pPr>
              <w:rPr>
                <w:lang w:bidi="ar"/>
              </w:rPr>
            </w:pPr>
            <w:r>
              <w:rPr>
                <w:rFonts w:hint="eastAsia"/>
                <w:highlight w:val="green"/>
                <w:lang w:bidi="ar"/>
              </w:rPr>
              <w:t>编辑出版学</w:t>
            </w:r>
          </w:p>
        </w:tc>
        <w:tc>
          <w:tcPr>
            <w:tcW w:w="395" w:type="pct"/>
            <w:shd w:val="clear" w:color="auto" w:fill="auto"/>
            <w:noWrap/>
            <w:vAlign w:val="center"/>
          </w:tcPr>
          <w:p w14:paraId="0A3DBF53">
            <w:pPr>
              <w:rPr>
                <w:lang w:bidi="ar"/>
              </w:rPr>
            </w:pPr>
            <w:r>
              <w:rPr>
                <w:highlight w:val="green"/>
                <w:lang w:bidi="ar"/>
              </w:rPr>
              <w:t>4</w:t>
            </w:r>
          </w:p>
        </w:tc>
        <w:tc>
          <w:tcPr>
            <w:tcW w:w="1309" w:type="pct"/>
            <w:shd w:val="clear" w:color="auto" w:fill="auto"/>
            <w:noWrap/>
            <w:vAlign w:val="center"/>
          </w:tcPr>
          <w:p w14:paraId="2CAD0B47">
            <w:pPr>
              <w:rPr>
                <w:lang w:bidi="ar"/>
              </w:rPr>
            </w:pPr>
            <w:r>
              <w:rPr>
                <w:highlight w:val="green"/>
                <w:lang w:bidi="ar"/>
              </w:rPr>
              <w:t>16000</w:t>
            </w:r>
          </w:p>
        </w:tc>
        <w:tc>
          <w:tcPr>
            <w:tcW w:w="987" w:type="pct"/>
            <w:vMerge w:val="continue"/>
            <w:shd w:val="clear" w:color="auto" w:fill="auto"/>
            <w:noWrap/>
            <w:vAlign w:val="center"/>
          </w:tcPr>
          <w:p w14:paraId="45A24160"/>
        </w:tc>
      </w:tr>
      <w:tr w14:paraId="73DAB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F1E5CB1">
            <w:pPr>
              <w:jc w:val="center"/>
            </w:pPr>
            <w:r>
              <w:rPr>
                <w:lang w:bidi="ar"/>
              </w:rPr>
              <w:t>本科</w:t>
            </w:r>
          </w:p>
        </w:tc>
        <w:tc>
          <w:tcPr>
            <w:tcW w:w="1472" w:type="pct"/>
            <w:shd w:val="clear" w:color="auto" w:fill="auto"/>
            <w:noWrap/>
            <w:vAlign w:val="center"/>
          </w:tcPr>
          <w:p w14:paraId="0A6E81ED">
            <w:pPr>
              <w:rPr>
                <w:lang w:bidi="ar"/>
              </w:rPr>
            </w:pPr>
            <w:r>
              <w:rPr>
                <w:lang w:bidi="ar"/>
              </w:rPr>
              <w:t>休闲体育</w:t>
            </w:r>
          </w:p>
        </w:tc>
        <w:tc>
          <w:tcPr>
            <w:tcW w:w="395" w:type="pct"/>
            <w:shd w:val="clear" w:color="auto" w:fill="auto"/>
            <w:noWrap/>
            <w:vAlign w:val="center"/>
          </w:tcPr>
          <w:p w14:paraId="258B4D74">
            <w:r>
              <w:rPr>
                <w:lang w:bidi="ar"/>
              </w:rPr>
              <w:t>4</w:t>
            </w:r>
          </w:p>
        </w:tc>
        <w:tc>
          <w:tcPr>
            <w:tcW w:w="1309" w:type="pct"/>
            <w:shd w:val="clear" w:color="auto" w:fill="auto"/>
            <w:noWrap/>
            <w:vAlign w:val="center"/>
          </w:tcPr>
          <w:p w14:paraId="19682992">
            <w:r>
              <w:rPr>
                <w:lang w:bidi="ar"/>
              </w:rPr>
              <w:t>16000</w:t>
            </w:r>
          </w:p>
        </w:tc>
        <w:tc>
          <w:tcPr>
            <w:tcW w:w="987" w:type="pct"/>
            <w:vMerge w:val="continue"/>
            <w:shd w:val="clear" w:color="auto" w:fill="auto"/>
            <w:noWrap/>
            <w:vAlign w:val="center"/>
          </w:tcPr>
          <w:p w14:paraId="77CA5C09"/>
        </w:tc>
      </w:tr>
      <w:tr w14:paraId="1010B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0E87F82">
            <w:pPr>
              <w:jc w:val="center"/>
            </w:pPr>
            <w:r>
              <w:rPr>
                <w:lang w:bidi="ar"/>
              </w:rPr>
              <w:t>本科</w:t>
            </w:r>
          </w:p>
        </w:tc>
        <w:tc>
          <w:tcPr>
            <w:tcW w:w="1472" w:type="pct"/>
            <w:shd w:val="clear" w:color="auto" w:fill="auto"/>
            <w:noWrap/>
            <w:vAlign w:val="center"/>
          </w:tcPr>
          <w:p w14:paraId="0395CCED">
            <w:pPr>
              <w:rPr>
                <w:lang w:bidi="ar"/>
              </w:rPr>
            </w:pPr>
            <w:r>
              <w:rPr>
                <w:rFonts w:hint="eastAsia"/>
                <w:lang w:bidi="ar"/>
              </w:rPr>
              <w:t>运动康复</w:t>
            </w:r>
          </w:p>
        </w:tc>
        <w:tc>
          <w:tcPr>
            <w:tcW w:w="395" w:type="pct"/>
            <w:shd w:val="clear" w:color="auto" w:fill="auto"/>
            <w:noWrap/>
            <w:vAlign w:val="center"/>
          </w:tcPr>
          <w:p w14:paraId="351EEE10">
            <w:r>
              <w:rPr>
                <w:lang w:bidi="ar"/>
              </w:rPr>
              <w:t>4</w:t>
            </w:r>
          </w:p>
        </w:tc>
        <w:tc>
          <w:tcPr>
            <w:tcW w:w="1309" w:type="pct"/>
            <w:shd w:val="clear" w:color="auto" w:fill="auto"/>
            <w:noWrap/>
            <w:vAlign w:val="center"/>
          </w:tcPr>
          <w:p w14:paraId="4DBC11D2">
            <w:r>
              <w:rPr>
                <w:lang w:bidi="ar"/>
              </w:rPr>
              <w:t>16000</w:t>
            </w:r>
          </w:p>
        </w:tc>
        <w:tc>
          <w:tcPr>
            <w:tcW w:w="987" w:type="pct"/>
            <w:vMerge w:val="continue"/>
            <w:shd w:val="clear" w:color="auto" w:fill="auto"/>
            <w:noWrap/>
            <w:vAlign w:val="center"/>
          </w:tcPr>
          <w:p w14:paraId="607AE84E"/>
        </w:tc>
      </w:tr>
      <w:tr w14:paraId="08C343A4">
        <w:tblPrEx>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376DB0E">
            <w:pPr>
              <w:jc w:val="center"/>
            </w:pPr>
            <w:r>
              <w:rPr>
                <w:lang w:bidi="ar"/>
              </w:rPr>
              <w:t>本科</w:t>
            </w:r>
          </w:p>
        </w:tc>
        <w:tc>
          <w:tcPr>
            <w:tcW w:w="1472" w:type="pct"/>
            <w:shd w:val="clear" w:color="auto" w:fill="auto"/>
            <w:noWrap/>
            <w:vAlign w:val="center"/>
          </w:tcPr>
          <w:p w14:paraId="54AACDF7">
            <w:pPr>
              <w:rPr>
                <w:lang w:bidi="ar"/>
              </w:rPr>
            </w:pPr>
            <w:r>
              <w:rPr>
                <w:lang w:bidi="ar"/>
              </w:rPr>
              <w:t>中国语言文学类</w:t>
            </w:r>
          </w:p>
        </w:tc>
        <w:tc>
          <w:tcPr>
            <w:tcW w:w="395" w:type="pct"/>
            <w:shd w:val="clear" w:color="auto" w:fill="auto"/>
            <w:noWrap/>
            <w:vAlign w:val="center"/>
          </w:tcPr>
          <w:p w14:paraId="68A33BD0">
            <w:r>
              <w:rPr>
                <w:lang w:bidi="ar"/>
              </w:rPr>
              <w:t>4</w:t>
            </w:r>
          </w:p>
        </w:tc>
        <w:tc>
          <w:tcPr>
            <w:tcW w:w="1309" w:type="pct"/>
            <w:shd w:val="clear" w:color="auto" w:fill="auto"/>
            <w:noWrap/>
            <w:vAlign w:val="center"/>
          </w:tcPr>
          <w:p w14:paraId="001CB46A">
            <w:r>
              <w:rPr>
                <w:lang w:bidi="ar"/>
              </w:rPr>
              <w:t>16000</w:t>
            </w:r>
          </w:p>
        </w:tc>
        <w:tc>
          <w:tcPr>
            <w:tcW w:w="987" w:type="pct"/>
            <w:vMerge w:val="continue"/>
            <w:shd w:val="clear" w:color="auto" w:fill="auto"/>
            <w:noWrap/>
            <w:vAlign w:val="center"/>
          </w:tcPr>
          <w:p w14:paraId="371CE1CB"/>
        </w:tc>
      </w:tr>
      <w:tr w14:paraId="2E8D1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34" w:type="pct"/>
            <w:shd w:val="clear" w:color="auto" w:fill="auto"/>
            <w:noWrap/>
            <w:vAlign w:val="center"/>
          </w:tcPr>
          <w:p w14:paraId="61DC6444">
            <w:pPr>
              <w:jc w:val="center"/>
              <w:rPr>
                <w:rFonts w:hint="eastAsia" w:eastAsia="宋体"/>
                <w:highlight w:val="yellow"/>
                <w:lang w:val="en-US" w:eastAsia="zh-CN" w:bidi="ar"/>
              </w:rPr>
            </w:pPr>
            <w:r>
              <w:rPr>
                <w:rFonts w:hint="eastAsia"/>
                <w:highlight w:val="yellow"/>
                <w:lang w:val="en-US" w:eastAsia="zh-CN" w:bidi="ar"/>
              </w:rPr>
              <w:t>本科</w:t>
            </w:r>
          </w:p>
        </w:tc>
        <w:tc>
          <w:tcPr>
            <w:tcW w:w="1472" w:type="pct"/>
            <w:shd w:val="clear" w:color="auto" w:fill="auto"/>
            <w:noWrap/>
            <w:vAlign w:val="center"/>
          </w:tcPr>
          <w:p w14:paraId="2714213B">
            <w:pPr>
              <w:rPr>
                <w:rFonts w:hint="eastAsia"/>
                <w:highlight w:val="yellow"/>
                <w:lang w:eastAsia="zh-CN" w:bidi="ar"/>
              </w:rPr>
            </w:pPr>
            <w:r>
              <w:rPr>
                <w:rFonts w:hint="eastAsia"/>
                <w:highlight w:val="yellow"/>
                <w:lang w:eastAsia="zh-CN" w:bidi="ar"/>
              </w:rPr>
              <w:t>数字经济</w:t>
            </w:r>
          </w:p>
        </w:tc>
        <w:tc>
          <w:tcPr>
            <w:tcW w:w="395" w:type="pct"/>
            <w:shd w:val="clear" w:color="auto" w:fill="auto"/>
            <w:noWrap/>
            <w:vAlign w:val="center"/>
          </w:tcPr>
          <w:p w14:paraId="02BEFE7E">
            <w:pPr>
              <w:rPr>
                <w:rFonts w:hint="eastAsia" w:eastAsia="宋体"/>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163122BB">
            <w:pPr>
              <w:rPr>
                <w:rFonts w:hint="default" w:eastAsia="宋体"/>
                <w:highlight w:val="yellow"/>
                <w:lang w:val="en-US" w:eastAsia="zh-CN" w:bidi="ar"/>
              </w:rPr>
            </w:pPr>
            <w:r>
              <w:rPr>
                <w:rFonts w:hint="eastAsia"/>
                <w:highlight w:val="yellow"/>
                <w:lang w:val="en-US" w:eastAsia="zh-CN" w:bidi="ar"/>
              </w:rPr>
              <w:t>16000</w:t>
            </w:r>
          </w:p>
        </w:tc>
        <w:tc>
          <w:tcPr>
            <w:tcW w:w="987" w:type="pct"/>
            <w:vMerge w:val="continue"/>
            <w:shd w:val="clear" w:color="auto" w:fill="auto"/>
            <w:noWrap/>
            <w:vAlign w:val="center"/>
          </w:tcPr>
          <w:p w14:paraId="01C2F78A"/>
        </w:tc>
      </w:tr>
      <w:tr w14:paraId="70EC9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834" w:type="pct"/>
            <w:shd w:val="clear" w:color="auto" w:fill="auto"/>
            <w:noWrap/>
            <w:vAlign w:val="center"/>
          </w:tcPr>
          <w:p w14:paraId="7C38C69D">
            <w:pPr>
              <w:jc w:val="center"/>
              <w:rPr>
                <w:rFonts w:hint="eastAsia" w:eastAsia="宋体"/>
                <w:highlight w:val="yellow"/>
                <w:lang w:val="en-US" w:eastAsia="zh-CN" w:bidi="ar"/>
              </w:rPr>
            </w:pPr>
            <w:r>
              <w:rPr>
                <w:rFonts w:hint="eastAsia"/>
                <w:highlight w:val="yellow"/>
                <w:lang w:val="en-US" w:eastAsia="zh-CN" w:bidi="ar"/>
              </w:rPr>
              <w:t>本科</w:t>
            </w:r>
          </w:p>
        </w:tc>
        <w:tc>
          <w:tcPr>
            <w:tcW w:w="1472" w:type="pct"/>
            <w:shd w:val="clear" w:color="auto" w:fill="auto"/>
            <w:noWrap/>
            <w:vAlign w:val="center"/>
          </w:tcPr>
          <w:p w14:paraId="33074F28">
            <w:pPr>
              <w:rPr>
                <w:rFonts w:hint="eastAsia"/>
                <w:highlight w:val="yellow"/>
                <w:lang w:eastAsia="zh-CN" w:bidi="ar"/>
              </w:rPr>
            </w:pPr>
            <w:r>
              <w:rPr>
                <w:rFonts w:hint="eastAsia"/>
                <w:highlight w:val="yellow"/>
                <w:lang w:eastAsia="zh-CN" w:bidi="ar"/>
              </w:rPr>
              <w:t>数字人文</w:t>
            </w:r>
          </w:p>
        </w:tc>
        <w:tc>
          <w:tcPr>
            <w:tcW w:w="395" w:type="pct"/>
            <w:shd w:val="clear" w:color="auto" w:fill="auto"/>
            <w:noWrap/>
            <w:vAlign w:val="center"/>
          </w:tcPr>
          <w:p w14:paraId="7A72F45D">
            <w:pPr>
              <w:rPr>
                <w:rFonts w:hint="eastAsia" w:eastAsia="宋体"/>
                <w:highlight w:val="yellow"/>
                <w:lang w:val="en-US" w:eastAsia="zh-CN" w:bidi="ar"/>
              </w:rPr>
            </w:pPr>
            <w:r>
              <w:rPr>
                <w:rFonts w:hint="eastAsia"/>
                <w:highlight w:val="yellow"/>
                <w:lang w:val="en-US" w:eastAsia="zh-CN" w:bidi="ar"/>
              </w:rPr>
              <w:t>4</w:t>
            </w:r>
          </w:p>
        </w:tc>
        <w:tc>
          <w:tcPr>
            <w:tcW w:w="1309" w:type="pct"/>
            <w:shd w:val="clear" w:color="auto" w:fill="auto"/>
            <w:noWrap/>
            <w:vAlign w:val="center"/>
          </w:tcPr>
          <w:p w14:paraId="40B75368">
            <w:pPr>
              <w:rPr>
                <w:rFonts w:hint="default" w:eastAsia="宋体"/>
                <w:highlight w:val="yellow"/>
                <w:lang w:val="en-US" w:eastAsia="zh-CN" w:bidi="ar"/>
              </w:rPr>
            </w:pPr>
            <w:r>
              <w:rPr>
                <w:rFonts w:hint="eastAsia"/>
                <w:highlight w:val="yellow"/>
                <w:lang w:val="en-US" w:eastAsia="zh-CN" w:bidi="ar"/>
              </w:rPr>
              <w:t>16000</w:t>
            </w:r>
          </w:p>
        </w:tc>
        <w:tc>
          <w:tcPr>
            <w:tcW w:w="987" w:type="pct"/>
            <w:vMerge w:val="continue"/>
            <w:shd w:val="clear" w:color="auto" w:fill="auto"/>
            <w:noWrap/>
            <w:vAlign w:val="center"/>
          </w:tcPr>
          <w:p w14:paraId="610F9081"/>
        </w:tc>
      </w:tr>
      <w:tr w14:paraId="711B5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75DC20CC">
            <w:pPr>
              <w:jc w:val="center"/>
              <w:rPr>
                <w:rFonts w:hint="eastAsia"/>
                <w:highlight w:val="green"/>
                <w:lang w:val="en-US" w:eastAsia="zh-CN" w:bidi="ar"/>
              </w:rPr>
            </w:pPr>
            <w:r>
              <w:rPr>
                <w:highlight w:val="green"/>
                <w:lang w:bidi="ar"/>
              </w:rPr>
              <w:t>本科</w:t>
            </w:r>
          </w:p>
        </w:tc>
        <w:tc>
          <w:tcPr>
            <w:tcW w:w="1472" w:type="pct"/>
            <w:shd w:val="clear" w:color="auto" w:fill="auto"/>
            <w:noWrap/>
            <w:vAlign w:val="center"/>
          </w:tcPr>
          <w:p w14:paraId="7C9E97CD">
            <w:pPr>
              <w:rPr>
                <w:rFonts w:hint="eastAsia"/>
                <w:highlight w:val="green"/>
                <w:lang w:eastAsia="zh-CN" w:bidi="ar"/>
              </w:rPr>
            </w:pPr>
            <w:r>
              <w:rPr>
                <w:rFonts w:hint="eastAsia"/>
                <w:highlight w:val="green"/>
                <w:lang w:eastAsia="zh-CN" w:bidi="ar"/>
              </w:rPr>
              <w:t>汉语言文学</w:t>
            </w:r>
          </w:p>
        </w:tc>
        <w:tc>
          <w:tcPr>
            <w:tcW w:w="395" w:type="pct"/>
            <w:shd w:val="clear" w:color="auto" w:fill="auto"/>
            <w:noWrap/>
            <w:vAlign w:val="center"/>
          </w:tcPr>
          <w:p w14:paraId="246F48A9">
            <w:pPr>
              <w:rPr>
                <w:rFonts w:hint="eastAsia"/>
                <w:highlight w:val="green"/>
                <w:lang w:val="en-US" w:eastAsia="zh-CN" w:bidi="ar"/>
              </w:rPr>
            </w:pPr>
            <w:r>
              <w:rPr>
                <w:highlight w:val="green"/>
                <w:lang w:bidi="ar"/>
              </w:rPr>
              <w:t>4</w:t>
            </w:r>
          </w:p>
        </w:tc>
        <w:tc>
          <w:tcPr>
            <w:tcW w:w="1309" w:type="pct"/>
            <w:shd w:val="clear" w:color="auto" w:fill="auto"/>
            <w:noWrap/>
            <w:vAlign w:val="center"/>
          </w:tcPr>
          <w:p w14:paraId="45CFF1C2">
            <w:pPr>
              <w:rPr>
                <w:rFonts w:hint="eastAsia"/>
                <w:highlight w:val="green"/>
                <w:lang w:val="en-US" w:eastAsia="zh-CN" w:bidi="ar"/>
              </w:rPr>
            </w:pPr>
            <w:r>
              <w:rPr>
                <w:highlight w:val="green"/>
                <w:lang w:bidi="ar"/>
              </w:rPr>
              <w:t>16000</w:t>
            </w:r>
          </w:p>
        </w:tc>
        <w:tc>
          <w:tcPr>
            <w:tcW w:w="987" w:type="pct"/>
            <w:vMerge w:val="restart"/>
            <w:shd w:val="clear" w:color="auto" w:fill="auto"/>
            <w:noWrap/>
            <w:vAlign w:val="center"/>
          </w:tcPr>
          <w:p w14:paraId="1A2B915D">
            <w:pPr>
              <w:rPr>
                <w:color w:val="auto"/>
                <w:highlight w:val="green"/>
              </w:rPr>
            </w:pPr>
            <w:r>
              <w:t>冀发改公价【</w:t>
            </w:r>
            <w:r>
              <w:rPr>
                <w:rFonts w:hint="eastAsia"/>
              </w:rPr>
              <w:t>202</w:t>
            </w:r>
            <w:r>
              <w:rPr>
                <w:rFonts w:hint="eastAsia"/>
                <w:lang w:val="en-US" w:eastAsia="zh-CN"/>
              </w:rPr>
              <w:t>6</w:t>
            </w:r>
            <w:r>
              <w:t>】</w:t>
            </w:r>
            <w:r>
              <w:rPr>
                <w:rFonts w:hint="eastAsia"/>
                <w:lang w:val="en-US" w:eastAsia="zh-CN"/>
              </w:rPr>
              <w:t>604</w:t>
            </w:r>
            <w:r>
              <w:rPr>
                <w:rFonts w:hint="eastAsia"/>
              </w:rPr>
              <w:t>号</w:t>
            </w:r>
          </w:p>
        </w:tc>
      </w:tr>
      <w:tr w14:paraId="1FFC6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7D39D06E">
            <w:pPr>
              <w:jc w:val="center"/>
              <w:rPr>
                <w:rFonts w:hint="eastAsia"/>
                <w:highlight w:val="green"/>
                <w:lang w:val="en-US" w:eastAsia="zh-CN" w:bidi="ar"/>
              </w:rPr>
            </w:pPr>
            <w:r>
              <w:rPr>
                <w:highlight w:val="green"/>
                <w:lang w:bidi="ar"/>
              </w:rPr>
              <w:t>本科</w:t>
            </w:r>
          </w:p>
        </w:tc>
        <w:tc>
          <w:tcPr>
            <w:tcW w:w="1472" w:type="pct"/>
            <w:shd w:val="clear" w:color="auto" w:fill="auto"/>
            <w:noWrap/>
            <w:vAlign w:val="center"/>
          </w:tcPr>
          <w:p w14:paraId="14623625">
            <w:pPr>
              <w:rPr>
                <w:rFonts w:hint="eastAsia" w:eastAsia="宋体"/>
                <w:highlight w:val="green"/>
                <w:lang w:val="en-US" w:eastAsia="zh-CN" w:bidi="ar"/>
              </w:rPr>
            </w:pPr>
            <w:r>
              <w:rPr>
                <w:rFonts w:hint="eastAsia"/>
                <w:highlight w:val="green"/>
                <w:lang w:val="en-US" w:eastAsia="zh-CN" w:bidi="ar"/>
              </w:rPr>
              <w:t>汉语国际教育</w:t>
            </w:r>
          </w:p>
        </w:tc>
        <w:tc>
          <w:tcPr>
            <w:tcW w:w="395" w:type="pct"/>
            <w:shd w:val="clear" w:color="auto" w:fill="auto"/>
            <w:noWrap/>
            <w:vAlign w:val="center"/>
          </w:tcPr>
          <w:p w14:paraId="149DBF6A">
            <w:pPr>
              <w:rPr>
                <w:rFonts w:hint="eastAsia"/>
                <w:highlight w:val="green"/>
                <w:lang w:val="en-US" w:eastAsia="zh-CN" w:bidi="ar"/>
              </w:rPr>
            </w:pPr>
            <w:r>
              <w:rPr>
                <w:highlight w:val="green"/>
                <w:lang w:bidi="ar"/>
              </w:rPr>
              <w:t>4</w:t>
            </w:r>
          </w:p>
        </w:tc>
        <w:tc>
          <w:tcPr>
            <w:tcW w:w="1309" w:type="pct"/>
            <w:shd w:val="clear" w:color="auto" w:fill="auto"/>
            <w:noWrap/>
            <w:vAlign w:val="center"/>
          </w:tcPr>
          <w:p w14:paraId="7C18624F">
            <w:pPr>
              <w:rPr>
                <w:rFonts w:hint="eastAsia"/>
                <w:highlight w:val="green"/>
                <w:lang w:val="en-US" w:eastAsia="zh-CN" w:bidi="ar"/>
              </w:rPr>
            </w:pPr>
            <w:r>
              <w:rPr>
                <w:highlight w:val="green"/>
                <w:lang w:bidi="ar"/>
              </w:rPr>
              <w:t>16000</w:t>
            </w:r>
          </w:p>
        </w:tc>
        <w:tc>
          <w:tcPr>
            <w:tcW w:w="987" w:type="pct"/>
            <w:vMerge w:val="continue"/>
            <w:shd w:val="clear" w:color="auto" w:fill="auto"/>
            <w:noWrap/>
            <w:vAlign w:val="center"/>
          </w:tcPr>
          <w:p w14:paraId="787A814C">
            <w:pPr>
              <w:rPr>
                <w:color w:val="auto"/>
                <w:highlight w:val="green"/>
              </w:rPr>
            </w:pPr>
          </w:p>
        </w:tc>
      </w:tr>
      <w:tr w14:paraId="43994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60DFE154">
            <w:pPr>
              <w:jc w:val="center"/>
              <w:rPr>
                <w:rFonts w:hint="eastAsia"/>
                <w:color w:val="auto"/>
                <w:highlight w:val="green"/>
                <w:lang w:eastAsia="zh-CN" w:bidi="ar"/>
              </w:rPr>
            </w:pPr>
            <w:r>
              <w:rPr>
                <w:rFonts w:hint="eastAsia"/>
                <w:color w:val="auto"/>
                <w:highlight w:val="green"/>
                <w:lang w:eastAsia="zh-CN" w:bidi="ar"/>
              </w:rPr>
              <w:t>本科</w:t>
            </w:r>
          </w:p>
        </w:tc>
        <w:tc>
          <w:tcPr>
            <w:tcW w:w="1472" w:type="pct"/>
            <w:shd w:val="clear" w:color="auto" w:fill="auto"/>
            <w:noWrap/>
            <w:vAlign w:val="center"/>
          </w:tcPr>
          <w:p w14:paraId="3EF92B41">
            <w:pPr>
              <w:rPr>
                <w:rFonts w:hint="eastAsia"/>
                <w:color w:val="auto"/>
                <w:highlight w:val="green"/>
                <w:lang w:eastAsia="zh-CN" w:bidi="ar"/>
              </w:rPr>
            </w:pPr>
            <w:r>
              <w:rPr>
                <w:rFonts w:hint="eastAsia"/>
                <w:color w:val="auto"/>
                <w:highlight w:val="green"/>
                <w:lang w:eastAsia="zh-CN" w:bidi="ar"/>
              </w:rPr>
              <w:t>视觉传达设计（中外高水平大学学生交流计划）</w:t>
            </w:r>
          </w:p>
        </w:tc>
        <w:tc>
          <w:tcPr>
            <w:tcW w:w="395" w:type="pct"/>
            <w:shd w:val="clear" w:color="auto" w:fill="auto"/>
            <w:noWrap/>
            <w:vAlign w:val="center"/>
          </w:tcPr>
          <w:p w14:paraId="18A5F03A">
            <w:pPr>
              <w:rPr>
                <w:rFonts w:hint="default"/>
                <w:color w:val="auto"/>
                <w:highlight w:val="green"/>
                <w:lang w:val="en-US" w:eastAsia="zh-CN" w:bidi="ar"/>
              </w:rPr>
            </w:pPr>
            <w:r>
              <w:rPr>
                <w:rFonts w:hint="eastAsia"/>
                <w:color w:val="auto"/>
                <w:highlight w:val="green"/>
                <w:lang w:val="en-US" w:eastAsia="zh-CN" w:bidi="ar"/>
              </w:rPr>
              <w:t>4</w:t>
            </w:r>
          </w:p>
        </w:tc>
        <w:tc>
          <w:tcPr>
            <w:tcW w:w="1309" w:type="pct"/>
            <w:shd w:val="clear" w:color="auto" w:fill="auto"/>
            <w:noWrap/>
            <w:vAlign w:val="center"/>
          </w:tcPr>
          <w:p w14:paraId="38C09D93">
            <w:pPr>
              <w:rPr>
                <w:rFonts w:hint="default"/>
                <w:color w:val="auto"/>
                <w:highlight w:val="green"/>
                <w:lang w:val="en-US" w:eastAsia="zh-CN" w:bidi="ar"/>
              </w:rPr>
            </w:pPr>
            <w:r>
              <w:rPr>
                <w:rFonts w:hint="eastAsia"/>
                <w:color w:val="auto"/>
                <w:highlight w:val="green"/>
                <w:lang w:val="en-US" w:eastAsia="zh-CN" w:bidi="ar"/>
              </w:rPr>
              <w:t>29000</w:t>
            </w:r>
          </w:p>
        </w:tc>
        <w:tc>
          <w:tcPr>
            <w:tcW w:w="987" w:type="pct"/>
            <w:vMerge w:val="continue"/>
            <w:shd w:val="clear" w:color="auto" w:fill="auto"/>
            <w:noWrap/>
            <w:vAlign w:val="center"/>
          </w:tcPr>
          <w:p w14:paraId="2991C368">
            <w:pPr>
              <w:rPr>
                <w:color w:val="auto"/>
                <w:highlight w:val="green"/>
              </w:rPr>
            </w:pPr>
          </w:p>
        </w:tc>
      </w:tr>
      <w:tr w14:paraId="35F0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4CF9C170">
            <w:pPr>
              <w:jc w:val="center"/>
              <w:rPr>
                <w:rFonts w:hint="eastAsia"/>
                <w:color w:val="auto"/>
                <w:highlight w:val="green"/>
                <w:lang w:eastAsia="zh-CN" w:bidi="ar"/>
              </w:rPr>
            </w:pPr>
            <w:r>
              <w:rPr>
                <w:rFonts w:hint="eastAsia"/>
                <w:color w:val="auto"/>
                <w:highlight w:val="green"/>
                <w:lang w:eastAsia="zh-CN" w:bidi="ar"/>
              </w:rPr>
              <w:t>本科</w:t>
            </w:r>
          </w:p>
        </w:tc>
        <w:tc>
          <w:tcPr>
            <w:tcW w:w="1472" w:type="pct"/>
            <w:shd w:val="clear" w:color="auto" w:fill="auto"/>
            <w:noWrap/>
            <w:vAlign w:val="center"/>
          </w:tcPr>
          <w:p w14:paraId="2C048A85">
            <w:pPr>
              <w:rPr>
                <w:rFonts w:hint="eastAsia"/>
                <w:color w:val="auto"/>
                <w:highlight w:val="green"/>
                <w:lang w:eastAsia="zh-CN" w:bidi="ar"/>
              </w:rPr>
            </w:pPr>
            <w:r>
              <w:rPr>
                <w:rFonts w:hint="eastAsia"/>
                <w:color w:val="auto"/>
                <w:highlight w:val="green"/>
                <w:lang w:eastAsia="zh-CN" w:bidi="ar"/>
              </w:rPr>
              <w:t>环境设计（中外高水平大学学生交流计划）</w:t>
            </w:r>
          </w:p>
        </w:tc>
        <w:tc>
          <w:tcPr>
            <w:tcW w:w="395" w:type="pct"/>
            <w:shd w:val="clear" w:color="auto" w:fill="auto"/>
            <w:noWrap/>
            <w:vAlign w:val="center"/>
          </w:tcPr>
          <w:p w14:paraId="73517CCD">
            <w:pPr>
              <w:rPr>
                <w:rFonts w:hint="default"/>
                <w:color w:val="auto"/>
                <w:highlight w:val="green"/>
                <w:lang w:val="en-US" w:eastAsia="zh-CN" w:bidi="ar"/>
              </w:rPr>
            </w:pPr>
            <w:r>
              <w:rPr>
                <w:rFonts w:hint="eastAsia"/>
                <w:color w:val="auto"/>
                <w:highlight w:val="green"/>
                <w:lang w:val="en-US" w:eastAsia="zh-CN" w:bidi="ar"/>
              </w:rPr>
              <w:t>4</w:t>
            </w:r>
          </w:p>
        </w:tc>
        <w:tc>
          <w:tcPr>
            <w:tcW w:w="1309" w:type="pct"/>
            <w:shd w:val="clear" w:color="auto" w:fill="auto"/>
            <w:noWrap/>
            <w:vAlign w:val="center"/>
          </w:tcPr>
          <w:p w14:paraId="27CE9CF4">
            <w:pPr>
              <w:rPr>
                <w:rFonts w:hint="default"/>
                <w:color w:val="auto"/>
                <w:highlight w:val="green"/>
                <w:lang w:val="en-US" w:eastAsia="zh-CN" w:bidi="ar"/>
              </w:rPr>
            </w:pPr>
            <w:r>
              <w:rPr>
                <w:rFonts w:hint="eastAsia"/>
                <w:color w:val="auto"/>
                <w:highlight w:val="green"/>
                <w:lang w:val="en-US" w:eastAsia="zh-CN" w:bidi="ar"/>
              </w:rPr>
              <w:t>29000</w:t>
            </w:r>
          </w:p>
        </w:tc>
        <w:tc>
          <w:tcPr>
            <w:tcW w:w="987" w:type="pct"/>
            <w:vMerge w:val="continue"/>
            <w:shd w:val="clear" w:color="auto" w:fill="auto"/>
            <w:noWrap/>
            <w:vAlign w:val="center"/>
          </w:tcPr>
          <w:p w14:paraId="7989E7ED">
            <w:pPr>
              <w:rPr>
                <w:color w:val="auto"/>
                <w:highlight w:val="green"/>
              </w:rPr>
            </w:pPr>
          </w:p>
        </w:tc>
      </w:tr>
      <w:tr w14:paraId="33EC3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6957D4FC">
            <w:pPr>
              <w:jc w:val="center"/>
              <w:rPr>
                <w:rFonts w:hint="default"/>
                <w:color w:val="auto"/>
                <w:highlight w:val="yellow"/>
                <w:lang w:val="en-US" w:eastAsia="zh-CN" w:bidi="ar"/>
              </w:rPr>
            </w:pPr>
            <w:r>
              <w:rPr>
                <w:rFonts w:hint="eastAsia"/>
                <w:color w:val="auto"/>
                <w:highlight w:val="yellow"/>
                <w:lang w:val="en-US" w:eastAsia="zh-CN" w:bidi="ar"/>
              </w:rPr>
              <w:t>本科</w:t>
            </w:r>
          </w:p>
        </w:tc>
        <w:tc>
          <w:tcPr>
            <w:tcW w:w="1472" w:type="pct"/>
            <w:shd w:val="clear" w:color="auto" w:fill="auto"/>
            <w:noWrap/>
            <w:vAlign w:val="center"/>
          </w:tcPr>
          <w:p w14:paraId="3AE7A293">
            <w:pPr>
              <w:rPr>
                <w:rFonts w:hint="eastAsia"/>
                <w:color w:val="auto"/>
                <w:highlight w:val="yellow"/>
                <w:lang w:eastAsia="zh-CN" w:bidi="ar"/>
              </w:rPr>
            </w:pPr>
            <w:r>
              <w:rPr>
                <w:rFonts w:hint="eastAsia"/>
                <w:color w:val="auto"/>
                <w:highlight w:val="yellow"/>
                <w:lang w:eastAsia="zh-CN" w:bidi="ar"/>
              </w:rPr>
              <w:t>戏剧影视导演（中外高水平大学学生交流计划）</w:t>
            </w:r>
          </w:p>
        </w:tc>
        <w:tc>
          <w:tcPr>
            <w:tcW w:w="395" w:type="pct"/>
            <w:shd w:val="clear" w:color="auto" w:fill="auto"/>
            <w:noWrap/>
            <w:vAlign w:val="center"/>
          </w:tcPr>
          <w:p w14:paraId="584FBF7E">
            <w:pPr>
              <w:rPr>
                <w:rFonts w:hint="default"/>
                <w:color w:val="auto"/>
                <w:highlight w:val="yellow"/>
                <w:lang w:val="en-US" w:eastAsia="zh-CN" w:bidi="ar"/>
              </w:rPr>
            </w:pPr>
            <w:r>
              <w:rPr>
                <w:rFonts w:hint="eastAsia"/>
                <w:color w:val="auto"/>
                <w:highlight w:val="yellow"/>
                <w:lang w:val="en-US" w:eastAsia="zh-CN" w:bidi="ar"/>
              </w:rPr>
              <w:t>4</w:t>
            </w:r>
          </w:p>
        </w:tc>
        <w:tc>
          <w:tcPr>
            <w:tcW w:w="1309" w:type="pct"/>
            <w:shd w:val="clear" w:color="auto" w:fill="auto"/>
            <w:noWrap/>
            <w:vAlign w:val="center"/>
          </w:tcPr>
          <w:p w14:paraId="00E5BFD0">
            <w:pPr>
              <w:rPr>
                <w:rFonts w:hint="default"/>
                <w:color w:val="auto"/>
                <w:highlight w:val="yellow"/>
                <w:lang w:val="en-US" w:eastAsia="zh-CN" w:bidi="ar"/>
              </w:rPr>
            </w:pPr>
            <w:r>
              <w:rPr>
                <w:rFonts w:hint="eastAsia"/>
                <w:color w:val="auto"/>
                <w:highlight w:val="yellow"/>
                <w:lang w:val="en-US" w:eastAsia="zh-CN" w:bidi="ar"/>
              </w:rPr>
              <w:t>29000</w:t>
            </w:r>
          </w:p>
        </w:tc>
        <w:tc>
          <w:tcPr>
            <w:tcW w:w="987" w:type="pct"/>
            <w:vMerge w:val="continue"/>
            <w:shd w:val="clear" w:color="auto" w:fill="auto"/>
            <w:noWrap/>
            <w:vAlign w:val="center"/>
          </w:tcPr>
          <w:p w14:paraId="15EDACA5">
            <w:pPr>
              <w:rPr>
                <w:color w:val="auto"/>
                <w:highlight w:val="green"/>
              </w:rPr>
            </w:pPr>
          </w:p>
        </w:tc>
      </w:tr>
      <w:tr w14:paraId="77818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110CC57B">
            <w:pPr>
              <w:jc w:val="center"/>
              <w:rPr>
                <w:rFonts w:hint="eastAsia" w:eastAsia="宋体"/>
                <w:color w:val="auto"/>
                <w:highlight w:val="green"/>
                <w:lang w:eastAsia="zh-CN" w:bidi="ar"/>
              </w:rPr>
            </w:pPr>
            <w:r>
              <w:rPr>
                <w:rFonts w:hint="eastAsia"/>
                <w:color w:val="auto"/>
                <w:highlight w:val="green"/>
                <w:lang w:eastAsia="zh-CN" w:bidi="ar"/>
              </w:rPr>
              <w:t>本科</w:t>
            </w:r>
          </w:p>
        </w:tc>
        <w:tc>
          <w:tcPr>
            <w:tcW w:w="1472" w:type="pct"/>
            <w:shd w:val="clear" w:color="auto" w:fill="auto"/>
            <w:noWrap/>
            <w:vAlign w:val="center"/>
          </w:tcPr>
          <w:p w14:paraId="2DB1ED85">
            <w:pPr>
              <w:rPr>
                <w:rFonts w:hint="eastAsia" w:eastAsia="宋体"/>
                <w:color w:val="auto"/>
                <w:highlight w:val="green"/>
                <w:lang w:eastAsia="zh-CN" w:bidi="ar"/>
              </w:rPr>
            </w:pPr>
            <w:r>
              <w:rPr>
                <w:rFonts w:hint="eastAsia"/>
                <w:color w:val="auto"/>
                <w:highlight w:val="green"/>
                <w:lang w:eastAsia="zh-CN" w:bidi="ar"/>
              </w:rPr>
              <w:t>足球运动</w:t>
            </w:r>
          </w:p>
        </w:tc>
        <w:tc>
          <w:tcPr>
            <w:tcW w:w="395" w:type="pct"/>
            <w:shd w:val="clear" w:color="auto" w:fill="auto"/>
            <w:noWrap/>
            <w:vAlign w:val="center"/>
          </w:tcPr>
          <w:p w14:paraId="69363E9E">
            <w:pPr>
              <w:rPr>
                <w:rFonts w:hint="eastAsia" w:eastAsia="宋体"/>
                <w:color w:val="auto"/>
                <w:highlight w:val="green"/>
                <w:lang w:val="en-US" w:eastAsia="zh-CN" w:bidi="ar"/>
              </w:rPr>
            </w:pPr>
            <w:r>
              <w:rPr>
                <w:rFonts w:hint="eastAsia"/>
                <w:color w:val="auto"/>
                <w:highlight w:val="green"/>
                <w:lang w:val="en-US" w:eastAsia="zh-CN" w:bidi="ar"/>
              </w:rPr>
              <w:t>4</w:t>
            </w:r>
          </w:p>
        </w:tc>
        <w:tc>
          <w:tcPr>
            <w:tcW w:w="1309" w:type="pct"/>
            <w:shd w:val="clear" w:color="auto" w:fill="auto"/>
            <w:noWrap/>
            <w:vAlign w:val="center"/>
          </w:tcPr>
          <w:p w14:paraId="6BAAF73A">
            <w:pPr>
              <w:rPr>
                <w:rFonts w:hint="default" w:eastAsia="宋体"/>
                <w:color w:val="auto"/>
                <w:highlight w:val="green"/>
                <w:lang w:val="en-US" w:eastAsia="zh-CN" w:bidi="ar"/>
              </w:rPr>
            </w:pPr>
            <w:r>
              <w:rPr>
                <w:rFonts w:hint="eastAsia"/>
                <w:color w:val="auto"/>
                <w:highlight w:val="green"/>
                <w:lang w:val="en-US" w:eastAsia="zh-CN" w:bidi="ar"/>
              </w:rPr>
              <w:t>16000</w:t>
            </w:r>
          </w:p>
        </w:tc>
        <w:tc>
          <w:tcPr>
            <w:tcW w:w="987" w:type="pct"/>
            <w:vMerge w:val="continue"/>
            <w:shd w:val="clear" w:color="auto" w:fill="auto"/>
            <w:noWrap/>
            <w:vAlign w:val="center"/>
          </w:tcPr>
          <w:p w14:paraId="616300A0">
            <w:pPr>
              <w:rPr>
                <w:color w:val="auto"/>
                <w:highlight w:val="green"/>
              </w:rPr>
            </w:pPr>
          </w:p>
        </w:tc>
      </w:tr>
      <w:tr w14:paraId="14275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4D5F7A2C">
            <w:pPr>
              <w:jc w:val="center"/>
              <w:rPr>
                <w:rFonts w:hint="eastAsia" w:ascii="Calibri" w:hAnsi="Calibri" w:eastAsia="宋体" w:cs="Times New Roman"/>
                <w:color w:val="000000"/>
                <w:sz w:val="22"/>
                <w:szCs w:val="22"/>
                <w:highlight w:val="green"/>
                <w:lang w:val="en-US" w:eastAsia="zh-CN" w:bidi="ar"/>
              </w:rPr>
            </w:pPr>
            <w:r>
              <w:rPr>
                <w:rFonts w:hint="eastAsia"/>
                <w:highlight w:val="green"/>
                <w:lang w:val="en-US" w:eastAsia="zh-CN" w:bidi="ar"/>
              </w:rPr>
              <w:t>本科</w:t>
            </w:r>
          </w:p>
        </w:tc>
        <w:tc>
          <w:tcPr>
            <w:tcW w:w="1472" w:type="pct"/>
            <w:shd w:val="clear" w:color="auto" w:fill="auto"/>
            <w:noWrap/>
            <w:vAlign w:val="center"/>
          </w:tcPr>
          <w:p w14:paraId="7492AB30">
            <w:pPr>
              <w:rPr>
                <w:rFonts w:hint="eastAsia" w:ascii="Calibri" w:hAnsi="Calibri" w:eastAsia="宋体" w:cs="Times New Roman"/>
                <w:color w:val="000000"/>
                <w:sz w:val="22"/>
                <w:szCs w:val="22"/>
                <w:highlight w:val="green"/>
                <w:lang w:val="en-US" w:eastAsia="zh-CN" w:bidi="ar"/>
              </w:rPr>
            </w:pPr>
            <w:r>
              <w:rPr>
                <w:rFonts w:hint="eastAsia"/>
                <w:highlight w:val="green"/>
                <w:lang w:eastAsia="zh-CN" w:bidi="ar"/>
              </w:rPr>
              <w:t>音乐表演（中外合作办学）</w:t>
            </w:r>
          </w:p>
        </w:tc>
        <w:tc>
          <w:tcPr>
            <w:tcW w:w="395" w:type="pct"/>
            <w:shd w:val="clear" w:color="auto" w:fill="auto"/>
            <w:noWrap/>
            <w:vAlign w:val="center"/>
          </w:tcPr>
          <w:p w14:paraId="3B9E84ED">
            <w:pPr>
              <w:rPr>
                <w:rFonts w:hint="eastAsia" w:ascii="Calibri" w:hAnsi="Calibri" w:eastAsia="宋体" w:cs="Times New Roman"/>
                <w:color w:val="000000"/>
                <w:sz w:val="22"/>
                <w:szCs w:val="22"/>
                <w:highlight w:val="green"/>
                <w:lang w:val="en-US" w:eastAsia="zh-CN" w:bidi="ar"/>
              </w:rPr>
            </w:pPr>
            <w:r>
              <w:rPr>
                <w:rFonts w:hint="eastAsia"/>
                <w:highlight w:val="green"/>
                <w:lang w:val="en-US" w:eastAsia="zh-CN" w:bidi="ar"/>
              </w:rPr>
              <w:t>4</w:t>
            </w:r>
          </w:p>
        </w:tc>
        <w:tc>
          <w:tcPr>
            <w:tcW w:w="1309" w:type="pct"/>
            <w:shd w:val="clear" w:color="auto" w:fill="auto"/>
            <w:noWrap/>
            <w:vAlign w:val="center"/>
          </w:tcPr>
          <w:p w14:paraId="16875B8D">
            <w:pPr>
              <w:rPr>
                <w:rFonts w:hint="eastAsia" w:ascii="Calibri" w:hAnsi="Calibri" w:eastAsia="宋体" w:cs="Times New Roman"/>
                <w:color w:val="000000"/>
                <w:sz w:val="22"/>
                <w:szCs w:val="22"/>
                <w:highlight w:val="green"/>
                <w:lang w:val="en-US" w:eastAsia="zh-CN" w:bidi="ar"/>
              </w:rPr>
            </w:pPr>
            <w:r>
              <w:rPr>
                <w:rFonts w:hint="eastAsia"/>
                <w:highlight w:val="green"/>
                <w:lang w:val="en-US" w:eastAsia="zh-CN" w:bidi="ar"/>
              </w:rPr>
              <w:t>42000</w:t>
            </w:r>
          </w:p>
        </w:tc>
        <w:tc>
          <w:tcPr>
            <w:tcW w:w="987" w:type="pct"/>
            <w:shd w:val="clear" w:color="auto" w:fill="auto"/>
            <w:noWrap/>
            <w:vAlign w:val="center"/>
          </w:tcPr>
          <w:p w14:paraId="75D13375">
            <w:pPr>
              <w:rPr>
                <w:rFonts w:hint="default" w:eastAsia="宋体"/>
                <w:highlight w:val="green"/>
                <w:lang w:val="en-US" w:eastAsia="zh-CN"/>
              </w:rPr>
            </w:pPr>
            <w:r>
              <w:rPr>
                <w:rFonts w:hint="eastAsia"/>
                <w:highlight w:val="green"/>
                <w:lang w:val="en-US" w:eastAsia="zh-CN"/>
              </w:rPr>
              <w:t>冀发改公价【2025】756号</w:t>
            </w:r>
          </w:p>
        </w:tc>
      </w:tr>
      <w:tr w14:paraId="3ADEF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6D531404">
            <w:pPr>
              <w:jc w:val="center"/>
              <w:rPr>
                <w:rFonts w:hint="default"/>
                <w:highlight w:val="green"/>
                <w:lang w:val="en-US" w:eastAsia="zh-CN" w:bidi="ar"/>
              </w:rPr>
            </w:pPr>
            <w:r>
              <w:rPr>
                <w:rFonts w:hint="eastAsia"/>
                <w:highlight w:val="green"/>
                <w:lang w:val="en-US" w:eastAsia="zh-CN" w:bidi="ar"/>
              </w:rPr>
              <w:t>本科</w:t>
            </w:r>
          </w:p>
        </w:tc>
        <w:tc>
          <w:tcPr>
            <w:tcW w:w="1472" w:type="pct"/>
            <w:shd w:val="clear" w:color="auto" w:fill="auto"/>
            <w:noWrap/>
            <w:vAlign w:val="center"/>
          </w:tcPr>
          <w:p w14:paraId="77497FAA">
            <w:pPr>
              <w:rPr>
                <w:rFonts w:hint="default"/>
                <w:highlight w:val="green"/>
                <w:lang w:val="en-US" w:eastAsia="zh-CN" w:bidi="ar"/>
              </w:rPr>
            </w:pPr>
            <w:r>
              <w:rPr>
                <w:rFonts w:hint="eastAsia"/>
                <w:highlight w:val="green"/>
                <w:lang w:val="en-US" w:eastAsia="zh-CN" w:bidi="ar"/>
              </w:rPr>
              <w:t>留学生所有专业</w:t>
            </w:r>
          </w:p>
        </w:tc>
        <w:tc>
          <w:tcPr>
            <w:tcW w:w="395" w:type="pct"/>
            <w:shd w:val="clear" w:color="auto" w:fill="auto"/>
            <w:noWrap/>
            <w:vAlign w:val="center"/>
          </w:tcPr>
          <w:p w14:paraId="5AD38B49">
            <w:pPr>
              <w:rPr>
                <w:rFonts w:hint="default"/>
                <w:highlight w:val="green"/>
                <w:lang w:val="en-US" w:eastAsia="zh-CN" w:bidi="ar"/>
              </w:rPr>
            </w:pPr>
            <w:r>
              <w:rPr>
                <w:rFonts w:hint="eastAsia"/>
                <w:highlight w:val="green"/>
                <w:lang w:val="en-US" w:eastAsia="zh-CN" w:bidi="ar"/>
              </w:rPr>
              <w:t>4</w:t>
            </w:r>
          </w:p>
        </w:tc>
        <w:tc>
          <w:tcPr>
            <w:tcW w:w="1309" w:type="pct"/>
            <w:shd w:val="clear" w:color="auto" w:fill="auto"/>
            <w:noWrap/>
            <w:vAlign w:val="center"/>
          </w:tcPr>
          <w:p w14:paraId="0CFC06C8">
            <w:pPr>
              <w:rPr>
                <w:rFonts w:hint="default"/>
                <w:highlight w:val="green"/>
                <w:lang w:val="en-US" w:eastAsia="zh-CN" w:bidi="ar"/>
              </w:rPr>
            </w:pPr>
            <w:r>
              <w:rPr>
                <w:rFonts w:hint="eastAsia"/>
                <w:highlight w:val="green"/>
                <w:lang w:val="en-US" w:eastAsia="zh-CN" w:bidi="ar"/>
              </w:rPr>
              <w:t>12000</w:t>
            </w:r>
          </w:p>
        </w:tc>
        <w:tc>
          <w:tcPr>
            <w:tcW w:w="987" w:type="pct"/>
            <w:shd w:val="clear" w:color="auto" w:fill="auto"/>
            <w:noWrap/>
            <w:vAlign w:val="center"/>
          </w:tcPr>
          <w:p w14:paraId="5967ABFF">
            <w:pPr>
              <w:rPr>
                <w:rFonts w:hint="default" w:eastAsia="宋体"/>
                <w:lang w:val="en-US" w:eastAsia="zh-CN"/>
              </w:rPr>
            </w:pPr>
            <w:r>
              <w:rPr>
                <w:rFonts w:hint="eastAsia"/>
                <w:lang w:val="en-US" w:eastAsia="zh-CN"/>
              </w:rPr>
              <w:t>教育部令第42号；冀教财【2021】17号</w:t>
            </w:r>
          </w:p>
        </w:tc>
      </w:tr>
      <w:tr w14:paraId="746F0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44769352">
            <w:pPr>
              <w:jc w:val="center"/>
              <w:rPr>
                <w:rFonts w:hint="eastAsia" w:eastAsia="宋体"/>
                <w:highlight w:val="green"/>
                <w:lang w:eastAsia="zh-CN" w:bidi="ar"/>
              </w:rPr>
            </w:pPr>
            <w:r>
              <w:rPr>
                <w:rFonts w:hint="eastAsia"/>
                <w:highlight w:val="green"/>
                <w:lang w:eastAsia="zh-CN" w:bidi="ar"/>
              </w:rPr>
              <w:t>专科</w:t>
            </w:r>
          </w:p>
        </w:tc>
        <w:tc>
          <w:tcPr>
            <w:tcW w:w="1472" w:type="pct"/>
            <w:shd w:val="clear" w:color="auto" w:fill="auto"/>
            <w:noWrap/>
            <w:vAlign w:val="center"/>
          </w:tcPr>
          <w:p w14:paraId="729D4B3D">
            <w:pPr>
              <w:rPr>
                <w:rFonts w:hint="eastAsia" w:eastAsia="宋体"/>
                <w:highlight w:val="green"/>
                <w:lang w:eastAsia="zh-CN" w:bidi="ar"/>
              </w:rPr>
            </w:pPr>
            <w:r>
              <w:rPr>
                <w:rFonts w:hint="eastAsia"/>
                <w:highlight w:val="green"/>
                <w:lang w:eastAsia="zh-CN" w:bidi="ar"/>
              </w:rPr>
              <w:t>足球运动与管理</w:t>
            </w:r>
          </w:p>
        </w:tc>
        <w:tc>
          <w:tcPr>
            <w:tcW w:w="395" w:type="pct"/>
            <w:shd w:val="clear" w:color="auto" w:fill="auto"/>
            <w:noWrap/>
            <w:vAlign w:val="center"/>
          </w:tcPr>
          <w:p w14:paraId="20BF2412">
            <w:pPr>
              <w:rPr>
                <w:rFonts w:hint="eastAsia" w:eastAsia="宋体"/>
                <w:highlight w:val="green"/>
                <w:lang w:val="en-US" w:eastAsia="zh-CN" w:bidi="ar"/>
              </w:rPr>
            </w:pPr>
            <w:r>
              <w:rPr>
                <w:rFonts w:hint="eastAsia"/>
                <w:highlight w:val="green"/>
                <w:lang w:val="en-US" w:eastAsia="zh-CN" w:bidi="ar"/>
              </w:rPr>
              <w:t>3</w:t>
            </w:r>
          </w:p>
        </w:tc>
        <w:tc>
          <w:tcPr>
            <w:tcW w:w="1309" w:type="pct"/>
            <w:shd w:val="clear" w:color="auto" w:fill="auto"/>
            <w:noWrap/>
            <w:vAlign w:val="center"/>
          </w:tcPr>
          <w:p w14:paraId="69107E0F">
            <w:pPr>
              <w:rPr>
                <w:rFonts w:hint="default" w:eastAsia="宋体"/>
                <w:highlight w:val="green"/>
                <w:lang w:val="en-US" w:eastAsia="zh-CN" w:bidi="ar"/>
              </w:rPr>
            </w:pPr>
            <w:r>
              <w:rPr>
                <w:rFonts w:hint="eastAsia"/>
                <w:highlight w:val="green"/>
                <w:lang w:val="en-US" w:eastAsia="zh-CN" w:bidi="ar"/>
              </w:rPr>
              <w:t>7800</w:t>
            </w:r>
          </w:p>
        </w:tc>
        <w:tc>
          <w:tcPr>
            <w:tcW w:w="987" w:type="pct"/>
            <w:vMerge w:val="restart"/>
            <w:shd w:val="clear" w:color="auto" w:fill="auto"/>
            <w:noWrap/>
            <w:vAlign w:val="center"/>
          </w:tcPr>
          <w:p w14:paraId="1302913B">
            <w:r>
              <w:t>冀价行费【</w:t>
            </w:r>
            <w:r>
              <w:rPr>
                <w:rFonts w:hint="eastAsia"/>
              </w:rPr>
              <w:t>2018</w:t>
            </w:r>
            <w:r>
              <w:t>】</w:t>
            </w:r>
            <w:r>
              <w:rPr>
                <w:rFonts w:hint="eastAsia"/>
              </w:rPr>
              <w:t>55号</w:t>
            </w:r>
          </w:p>
        </w:tc>
      </w:tr>
      <w:tr w14:paraId="2126C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834" w:type="pct"/>
            <w:shd w:val="clear" w:color="auto" w:fill="auto"/>
            <w:noWrap/>
            <w:vAlign w:val="center"/>
          </w:tcPr>
          <w:p w14:paraId="3F88EEC6">
            <w:pPr>
              <w:jc w:val="center"/>
            </w:pPr>
            <w:r>
              <w:rPr>
                <w:lang w:bidi="ar"/>
              </w:rPr>
              <w:t>专科</w:t>
            </w:r>
          </w:p>
        </w:tc>
        <w:tc>
          <w:tcPr>
            <w:tcW w:w="1472" w:type="pct"/>
            <w:shd w:val="clear" w:color="auto" w:fill="auto"/>
            <w:noWrap/>
            <w:vAlign w:val="center"/>
          </w:tcPr>
          <w:p w14:paraId="286B7487">
            <w:pPr>
              <w:rPr>
                <w:lang w:bidi="ar"/>
              </w:rPr>
            </w:pPr>
            <w:r>
              <w:rPr>
                <w:lang w:bidi="ar"/>
              </w:rPr>
              <w:t>舞蹈表演</w:t>
            </w:r>
          </w:p>
        </w:tc>
        <w:tc>
          <w:tcPr>
            <w:tcW w:w="395" w:type="pct"/>
            <w:shd w:val="clear" w:color="auto" w:fill="auto"/>
            <w:noWrap/>
            <w:vAlign w:val="center"/>
          </w:tcPr>
          <w:p w14:paraId="4BB66E00">
            <w:r>
              <w:rPr>
                <w:lang w:bidi="ar"/>
              </w:rPr>
              <w:t>3</w:t>
            </w:r>
          </w:p>
        </w:tc>
        <w:tc>
          <w:tcPr>
            <w:tcW w:w="1309" w:type="pct"/>
            <w:shd w:val="clear" w:color="auto" w:fill="auto"/>
            <w:noWrap/>
            <w:vAlign w:val="center"/>
          </w:tcPr>
          <w:p w14:paraId="4ED00E5A">
            <w:r>
              <w:rPr>
                <w:lang w:bidi="ar"/>
              </w:rPr>
              <w:t>13000</w:t>
            </w:r>
          </w:p>
        </w:tc>
        <w:tc>
          <w:tcPr>
            <w:tcW w:w="987" w:type="pct"/>
            <w:vMerge w:val="continue"/>
            <w:shd w:val="clear" w:color="auto" w:fill="auto"/>
            <w:noWrap/>
            <w:vAlign w:val="center"/>
          </w:tcPr>
          <w:p w14:paraId="4AE95C42"/>
        </w:tc>
      </w:tr>
      <w:tr w14:paraId="78686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4" w:type="pct"/>
            <w:shd w:val="clear" w:color="auto" w:fill="auto"/>
            <w:noWrap/>
            <w:vAlign w:val="center"/>
          </w:tcPr>
          <w:p w14:paraId="12618005">
            <w:pPr>
              <w:jc w:val="center"/>
              <w:rPr>
                <w:lang w:bidi="ar"/>
              </w:rPr>
            </w:pPr>
            <w:r>
              <w:rPr>
                <w:rFonts w:hint="eastAsia"/>
                <w:lang w:bidi="ar"/>
              </w:rPr>
              <w:t>中专</w:t>
            </w:r>
          </w:p>
        </w:tc>
        <w:tc>
          <w:tcPr>
            <w:tcW w:w="1472" w:type="pct"/>
            <w:shd w:val="clear" w:color="auto" w:fill="auto"/>
            <w:noWrap/>
            <w:vAlign w:val="center"/>
          </w:tcPr>
          <w:p w14:paraId="41B7DB82">
            <w:pPr>
              <w:rPr>
                <w:lang w:bidi="ar"/>
              </w:rPr>
            </w:pPr>
            <w:r>
              <w:rPr>
                <w:lang w:bidi="ar"/>
              </w:rPr>
              <w:t>舞蹈表演</w:t>
            </w:r>
          </w:p>
        </w:tc>
        <w:tc>
          <w:tcPr>
            <w:tcW w:w="395" w:type="pct"/>
            <w:shd w:val="clear" w:color="auto" w:fill="auto"/>
            <w:noWrap/>
            <w:vAlign w:val="center"/>
          </w:tcPr>
          <w:p w14:paraId="7A0B591A">
            <w:pPr>
              <w:rPr>
                <w:lang w:bidi="ar"/>
              </w:rPr>
            </w:pPr>
            <w:r>
              <w:rPr>
                <w:rFonts w:hint="eastAsia"/>
                <w:lang w:bidi="ar"/>
              </w:rPr>
              <w:t>6</w:t>
            </w:r>
          </w:p>
        </w:tc>
        <w:tc>
          <w:tcPr>
            <w:tcW w:w="1309" w:type="pct"/>
            <w:shd w:val="clear" w:color="auto" w:fill="auto"/>
            <w:noWrap/>
            <w:vAlign w:val="center"/>
          </w:tcPr>
          <w:p w14:paraId="0E889FA8">
            <w:pPr>
              <w:rPr>
                <w:lang w:bidi="ar"/>
              </w:rPr>
            </w:pPr>
            <w:r>
              <w:rPr>
                <w:rFonts w:hint="eastAsia"/>
                <w:lang w:bidi="ar"/>
              </w:rPr>
              <w:t>5200</w:t>
            </w:r>
          </w:p>
        </w:tc>
        <w:tc>
          <w:tcPr>
            <w:tcW w:w="987" w:type="pct"/>
            <w:vMerge w:val="restart"/>
            <w:shd w:val="clear" w:color="auto" w:fill="auto"/>
            <w:noWrap/>
            <w:vAlign w:val="center"/>
          </w:tcPr>
          <w:p w14:paraId="3A5BE1D6">
            <w:r>
              <w:t>冀价行费【</w:t>
            </w:r>
            <w:r>
              <w:rPr>
                <w:rFonts w:hint="eastAsia"/>
              </w:rPr>
              <w:t>2018</w:t>
            </w:r>
            <w:r>
              <w:t>】</w:t>
            </w:r>
            <w:r>
              <w:rPr>
                <w:rFonts w:hint="eastAsia"/>
              </w:rPr>
              <w:t>55号</w:t>
            </w:r>
          </w:p>
        </w:tc>
      </w:tr>
      <w:tr w14:paraId="0D902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4" w:type="pct"/>
            <w:shd w:val="clear" w:color="auto" w:fill="FFC000"/>
            <w:noWrap/>
            <w:vAlign w:val="center"/>
          </w:tcPr>
          <w:p w14:paraId="2ECBBEAD">
            <w:pPr>
              <w:jc w:val="center"/>
              <w:rPr>
                <w:rFonts w:hint="eastAsia"/>
                <w:lang w:bidi="ar"/>
              </w:rPr>
            </w:pPr>
            <w:r>
              <w:rPr>
                <w:rFonts w:hint="eastAsia"/>
                <w:lang w:bidi="ar"/>
              </w:rPr>
              <w:t>中专</w:t>
            </w:r>
          </w:p>
        </w:tc>
        <w:tc>
          <w:tcPr>
            <w:tcW w:w="1472" w:type="pct"/>
            <w:shd w:val="clear" w:color="auto" w:fill="FFC000"/>
            <w:noWrap/>
            <w:vAlign w:val="center"/>
          </w:tcPr>
          <w:p w14:paraId="193D0407">
            <w:pPr>
              <w:rPr>
                <w:lang w:bidi="ar"/>
              </w:rPr>
            </w:pPr>
            <w:r>
              <w:rPr>
                <w:lang w:bidi="ar"/>
              </w:rPr>
              <w:t>舞蹈表演</w:t>
            </w:r>
          </w:p>
        </w:tc>
        <w:tc>
          <w:tcPr>
            <w:tcW w:w="395" w:type="pct"/>
            <w:shd w:val="clear" w:color="auto" w:fill="FFC000"/>
            <w:noWrap/>
            <w:vAlign w:val="center"/>
          </w:tcPr>
          <w:p w14:paraId="65D3A981">
            <w:pPr>
              <w:rPr>
                <w:rFonts w:hint="eastAsia" w:eastAsia="宋体"/>
                <w:lang w:eastAsia="zh-CN" w:bidi="ar"/>
              </w:rPr>
            </w:pPr>
            <w:r>
              <w:rPr>
                <w:rFonts w:hint="eastAsia"/>
                <w:lang w:val="en-US" w:eastAsia="zh-CN" w:bidi="ar"/>
              </w:rPr>
              <w:t>3</w:t>
            </w:r>
          </w:p>
        </w:tc>
        <w:tc>
          <w:tcPr>
            <w:tcW w:w="1309" w:type="pct"/>
            <w:shd w:val="clear" w:color="auto" w:fill="FFC000"/>
            <w:noWrap/>
            <w:vAlign w:val="center"/>
          </w:tcPr>
          <w:p w14:paraId="360C1B42">
            <w:pPr>
              <w:rPr>
                <w:rFonts w:hint="eastAsia"/>
                <w:lang w:bidi="ar"/>
              </w:rPr>
            </w:pPr>
            <w:r>
              <w:rPr>
                <w:rFonts w:hint="eastAsia"/>
                <w:lang w:bidi="ar"/>
              </w:rPr>
              <w:t>5200</w:t>
            </w:r>
          </w:p>
        </w:tc>
        <w:tc>
          <w:tcPr>
            <w:tcW w:w="987" w:type="pct"/>
            <w:vMerge w:val="continue"/>
            <w:shd w:val="clear" w:color="auto" w:fill="auto"/>
            <w:noWrap/>
            <w:vAlign w:val="center"/>
          </w:tcPr>
          <w:p w14:paraId="74F99EF1"/>
        </w:tc>
      </w:tr>
      <w:tr w14:paraId="707E1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4" w:type="pct"/>
            <w:shd w:val="clear" w:color="auto" w:fill="auto"/>
            <w:noWrap/>
            <w:vAlign w:val="center"/>
          </w:tcPr>
          <w:p w14:paraId="3F839E06">
            <w:pPr>
              <w:jc w:val="center"/>
            </w:pPr>
            <w:r>
              <w:rPr>
                <w:lang w:bidi="ar"/>
              </w:rPr>
              <w:t>专升本</w:t>
            </w:r>
          </w:p>
        </w:tc>
        <w:tc>
          <w:tcPr>
            <w:tcW w:w="1472" w:type="pct"/>
            <w:shd w:val="clear" w:color="auto" w:fill="auto"/>
            <w:noWrap/>
            <w:vAlign w:val="center"/>
          </w:tcPr>
          <w:p w14:paraId="0FBBF0E5">
            <w:pPr>
              <w:rPr>
                <w:lang w:bidi="ar"/>
              </w:rPr>
            </w:pPr>
            <w:r>
              <w:rPr>
                <w:lang w:bidi="ar"/>
              </w:rPr>
              <w:t>表演</w:t>
            </w:r>
          </w:p>
        </w:tc>
        <w:tc>
          <w:tcPr>
            <w:tcW w:w="395" w:type="pct"/>
            <w:shd w:val="clear" w:color="auto" w:fill="auto"/>
            <w:noWrap/>
            <w:vAlign w:val="center"/>
          </w:tcPr>
          <w:p w14:paraId="3DF9BC20">
            <w:r>
              <w:rPr>
                <w:lang w:bidi="ar"/>
              </w:rPr>
              <w:t>2</w:t>
            </w:r>
          </w:p>
        </w:tc>
        <w:tc>
          <w:tcPr>
            <w:tcW w:w="1309" w:type="pct"/>
            <w:shd w:val="clear" w:color="auto" w:fill="auto"/>
            <w:noWrap/>
            <w:vAlign w:val="center"/>
          </w:tcPr>
          <w:p w14:paraId="41F3841A">
            <w:r>
              <w:rPr>
                <w:lang w:bidi="ar"/>
              </w:rPr>
              <w:t>29000</w:t>
            </w:r>
          </w:p>
        </w:tc>
        <w:tc>
          <w:tcPr>
            <w:tcW w:w="987" w:type="pct"/>
            <w:vMerge w:val="restart"/>
            <w:shd w:val="clear" w:color="auto" w:fill="auto"/>
            <w:noWrap/>
            <w:vAlign w:val="center"/>
          </w:tcPr>
          <w:p w14:paraId="77D02C73">
            <w:pPr>
              <w:rPr>
                <w:rFonts w:cs="Calibri"/>
              </w:rPr>
            </w:pPr>
            <w:r>
              <w:rPr>
                <w:color w:val="auto"/>
              </w:rPr>
              <w:t>冀发改公价【202</w:t>
            </w:r>
            <w:r>
              <w:rPr>
                <w:rFonts w:hint="eastAsia"/>
                <w:color w:val="auto"/>
                <w:lang w:val="en-US" w:eastAsia="zh-CN"/>
              </w:rPr>
              <w:t>6</w:t>
            </w:r>
            <w:r>
              <w:rPr>
                <w:color w:val="auto"/>
              </w:rPr>
              <w:t>】</w:t>
            </w:r>
            <w:r>
              <w:rPr>
                <w:rFonts w:hint="eastAsia"/>
                <w:color w:val="auto"/>
                <w:lang w:val="en-US" w:eastAsia="zh-CN"/>
              </w:rPr>
              <w:t>604</w:t>
            </w:r>
            <w:r>
              <w:rPr>
                <w:color w:val="auto"/>
              </w:rPr>
              <w:t>号</w:t>
            </w:r>
          </w:p>
        </w:tc>
      </w:tr>
      <w:tr w14:paraId="6EBC5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229E225">
            <w:pPr>
              <w:jc w:val="center"/>
            </w:pPr>
            <w:r>
              <w:rPr>
                <w:lang w:bidi="ar"/>
              </w:rPr>
              <w:t>专升本</w:t>
            </w:r>
          </w:p>
        </w:tc>
        <w:tc>
          <w:tcPr>
            <w:tcW w:w="1472" w:type="pct"/>
            <w:shd w:val="clear" w:color="auto" w:fill="auto"/>
            <w:noWrap/>
            <w:vAlign w:val="center"/>
          </w:tcPr>
          <w:p w14:paraId="1F22C161">
            <w:pPr>
              <w:rPr>
                <w:lang w:bidi="ar"/>
              </w:rPr>
            </w:pPr>
            <w:r>
              <w:rPr>
                <w:lang w:bidi="ar"/>
              </w:rPr>
              <w:t>播音与主持艺术</w:t>
            </w:r>
          </w:p>
        </w:tc>
        <w:tc>
          <w:tcPr>
            <w:tcW w:w="395" w:type="pct"/>
            <w:shd w:val="clear" w:color="auto" w:fill="auto"/>
            <w:noWrap/>
            <w:vAlign w:val="center"/>
          </w:tcPr>
          <w:p w14:paraId="755989C8">
            <w:r>
              <w:rPr>
                <w:lang w:bidi="ar"/>
              </w:rPr>
              <w:t>2</w:t>
            </w:r>
          </w:p>
        </w:tc>
        <w:tc>
          <w:tcPr>
            <w:tcW w:w="1309" w:type="pct"/>
            <w:shd w:val="clear" w:color="auto" w:fill="auto"/>
            <w:noWrap/>
            <w:vAlign w:val="center"/>
          </w:tcPr>
          <w:p w14:paraId="346C8F35">
            <w:r>
              <w:rPr>
                <w:lang w:bidi="ar"/>
              </w:rPr>
              <w:t>29000</w:t>
            </w:r>
          </w:p>
        </w:tc>
        <w:tc>
          <w:tcPr>
            <w:tcW w:w="987" w:type="pct"/>
            <w:vMerge w:val="continue"/>
            <w:shd w:val="clear" w:color="auto" w:fill="auto"/>
            <w:noWrap/>
            <w:vAlign w:val="center"/>
          </w:tcPr>
          <w:p w14:paraId="642B8647"/>
        </w:tc>
      </w:tr>
      <w:tr w14:paraId="5B91C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A73F9D2">
            <w:pPr>
              <w:jc w:val="center"/>
            </w:pPr>
            <w:r>
              <w:rPr>
                <w:lang w:bidi="ar"/>
              </w:rPr>
              <w:t>专升本</w:t>
            </w:r>
          </w:p>
        </w:tc>
        <w:tc>
          <w:tcPr>
            <w:tcW w:w="1472" w:type="pct"/>
            <w:shd w:val="clear" w:color="auto" w:fill="auto"/>
            <w:noWrap/>
            <w:vAlign w:val="center"/>
          </w:tcPr>
          <w:p w14:paraId="638A935E">
            <w:pPr>
              <w:rPr>
                <w:lang w:bidi="ar"/>
              </w:rPr>
            </w:pPr>
            <w:r>
              <w:rPr>
                <w:lang w:bidi="ar"/>
              </w:rPr>
              <w:t>动画</w:t>
            </w:r>
          </w:p>
        </w:tc>
        <w:tc>
          <w:tcPr>
            <w:tcW w:w="395" w:type="pct"/>
            <w:shd w:val="clear" w:color="auto" w:fill="auto"/>
            <w:noWrap/>
            <w:vAlign w:val="center"/>
          </w:tcPr>
          <w:p w14:paraId="289AC5EE">
            <w:r>
              <w:rPr>
                <w:lang w:bidi="ar"/>
              </w:rPr>
              <w:t>2</w:t>
            </w:r>
          </w:p>
        </w:tc>
        <w:tc>
          <w:tcPr>
            <w:tcW w:w="1309" w:type="pct"/>
            <w:shd w:val="clear" w:color="auto" w:fill="auto"/>
            <w:noWrap/>
            <w:vAlign w:val="center"/>
          </w:tcPr>
          <w:p w14:paraId="0ABBF740">
            <w:r>
              <w:rPr>
                <w:lang w:bidi="ar"/>
              </w:rPr>
              <w:t>29000</w:t>
            </w:r>
          </w:p>
        </w:tc>
        <w:tc>
          <w:tcPr>
            <w:tcW w:w="987" w:type="pct"/>
            <w:vMerge w:val="continue"/>
            <w:shd w:val="clear" w:color="auto" w:fill="auto"/>
            <w:noWrap/>
            <w:vAlign w:val="center"/>
          </w:tcPr>
          <w:p w14:paraId="68951849"/>
        </w:tc>
      </w:tr>
      <w:tr w14:paraId="166E6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194E3C9">
            <w:pPr>
              <w:jc w:val="center"/>
            </w:pPr>
            <w:r>
              <w:rPr>
                <w:lang w:bidi="ar"/>
              </w:rPr>
              <w:t>专升本</w:t>
            </w:r>
          </w:p>
        </w:tc>
        <w:tc>
          <w:tcPr>
            <w:tcW w:w="1472" w:type="pct"/>
            <w:shd w:val="clear" w:color="auto" w:fill="auto"/>
            <w:noWrap/>
            <w:vAlign w:val="center"/>
          </w:tcPr>
          <w:p w14:paraId="1844814A">
            <w:pPr>
              <w:rPr>
                <w:lang w:bidi="ar"/>
              </w:rPr>
            </w:pPr>
            <w:r>
              <w:rPr>
                <w:lang w:bidi="ar"/>
              </w:rPr>
              <w:t>广播电视编导</w:t>
            </w:r>
          </w:p>
        </w:tc>
        <w:tc>
          <w:tcPr>
            <w:tcW w:w="395" w:type="pct"/>
            <w:shd w:val="clear" w:color="auto" w:fill="auto"/>
            <w:noWrap/>
            <w:vAlign w:val="center"/>
          </w:tcPr>
          <w:p w14:paraId="026CD4AA">
            <w:r>
              <w:rPr>
                <w:lang w:bidi="ar"/>
              </w:rPr>
              <w:t>2</w:t>
            </w:r>
          </w:p>
        </w:tc>
        <w:tc>
          <w:tcPr>
            <w:tcW w:w="1309" w:type="pct"/>
            <w:shd w:val="clear" w:color="auto" w:fill="auto"/>
            <w:noWrap/>
            <w:vAlign w:val="center"/>
          </w:tcPr>
          <w:p w14:paraId="1544774A">
            <w:r>
              <w:rPr>
                <w:lang w:bidi="ar"/>
              </w:rPr>
              <w:t>29000</w:t>
            </w:r>
          </w:p>
        </w:tc>
        <w:tc>
          <w:tcPr>
            <w:tcW w:w="987" w:type="pct"/>
            <w:vMerge w:val="continue"/>
            <w:shd w:val="clear" w:color="auto" w:fill="auto"/>
            <w:noWrap/>
            <w:vAlign w:val="center"/>
          </w:tcPr>
          <w:p w14:paraId="74E60433"/>
        </w:tc>
      </w:tr>
      <w:tr w14:paraId="03A54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FF49242">
            <w:pPr>
              <w:jc w:val="center"/>
            </w:pPr>
            <w:r>
              <w:rPr>
                <w:lang w:bidi="ar"/>
              </w:rPr>
              <w:t>专升本</w:t>
            </w:r>
          </w:p>
        </w:tc>
        <w:tc>
          <w:tcPr>
            <w:tcW w:w="1472" w:type="pct"/>
            <w:shd w:val="clear" w:color="auto" w:fill="auto"/>
            <w:noWrap/>
            <w:vAlign w:val="center"/>
          </w:tcPr>
          <w:p w14:paraId="68D5142D">
            <w:pPr>
              <w:rPr>
                <w:lang w:bidi="ar"/>
              </w:rPr>
            </w:pPr>
            <w:r>
              <w:rPr>
                <w:lang w:bidi="ar"/>
              </w:rPr>
              <w:t>摄影</w:t>
            </w:r>
          </w:p>
        </w:tc>
        <w:tc>
          <w:tcPr>
            <w:tcW w:w="395" w:type="pct"/>
            <w:shd w:val="clear" w:color="auto" w:fill="auto"/>
            <w:noWrap/>
            <w:vAlign w:val="center"/>
          </w:tcPr>
          <w:p w14:paraId="3304BB6F">
            <w:r>
              <w:rPr>
                <w:lang w:bidi="ar"/>
              </w:rPr>
              <w:t>2</w:t>
            </w:r>
          </w:p>
        </w:tc>
        <w:tc>
          <w:tcPr>
            <w:tcW w:w="1309" w:type="pct"/>
            <w:shd w:val="clear" w:color="auto" w:fill="auto"/>
            <w:noWrap/>
            <w:vAlign w:val="center"/>
          </w:tcPr>
          <w:p w14:paraId="094B4542">
            <w:r>
              <w:rPr>
                <w:lang w:bidi="ar"/>
              </w:rPr>
              <w:t>29000</w:t>
            </w:r>
          </w:p>
        </w:tc>
        <w:tc>
          <w:tcPr>
            <w:tcW w:w="987" w:type="pct"/>
            <w:vMerge w:val="continue"/>
            <w:shd w:val="clear" w:color="auto" w:fill="auto"/>
            <w:noWrap/>
            <w:vAlign w:val="center"/>
          </w:tcPr>
          <w:p w14:paraId="60EA13D4"/>
        </w:tc>
      </w:tr>
      <w:tr w14:paraId="56C73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4B60534">
            <w:pPr>
              <w:jc w:val="center"/>
            </w:pPr>
            <w:r>
              <w:rPr>
                <w:lang w:bidi="ar"/>
              </w:rPr>
              <w:t>专升本</w:t>
            </w:r>
          </w:p>
        </w:tc>
        <w:tc>
          <w:tcPr>
            <w:tcW w:w="1472" w:type="pct"/>
            <w:shd w:val="clear" w:color="auto" w:fill="auto"/>
            <w:noWrap/>
            <w:vAlign w:val="center"/>
          </w:tcPr>
          <w:p w14:paraId="250AA051">
            <w:pPr>
              <w:rPr>
                <w:lang w:bidi="ar"/>
              </w:rPr>
            </w:pPr>
            <w:r>
              <w:rPr>
                <w:lang w:bidi="ar"/>
              </w:rPr>
              <w:t>舞蹈编导</w:t>
            </w:r>
          </w:p>
        </w:tc>
        <w:tc>
          <w:tcPr>
            <w:tcW w:w="395" w:type="pct"/>
            <w:shd w:val="clear" w:color="auto" w:fill="auto"/>
            <w:noWrap/>
            <w:vAlign w:val="center"/>
          </w:tcPr>
          <w:p w14:paraId="68CEBDEC">
            <w:r>
              <w:rPr>
                <w:lang w:bidi="ar"/>
              </w:rPr>
              <w:t>2</w:t>
            </w:r>
          </w:p>
        </w:tc>
        <w:tc>
          <w:tcPr>
            <w:tcW w:w="1309" w:type="pct"/>
            <w:shd w:val="clear" w:color="auto" w:fill="auto"/>
            <w:noWrap/>
            <w:vAlign w:val="center"/>
          </w:tcPr>
          <w:p w14:paraId="6D5CC5FE">
            <w:r>
              <w:rPr>
                <w:lang w:bidi="ar"/>
              </w:rPr>
              <w:t>29000</w:t>
            </w:r>
          </w:p>
        </w:tc>
        <w:tc>
          <w:tcPr>
            <w:tcW w:w="987" w:type="pct"/>
            <w:vMerge w:val="continue"/>
            <w:shd w:val="clear" w:color="auto" w:fill="auto"/>
            <w:noWrap/>
            <w:vAlign w:val="center"/>
          </w:tcPr>
          <w:p w14:paraId="6C132990"/>
        </w:tc>
      </w:tr>
      <w:tr w14:paraId="66ACE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671607D">
            <w:pPr>
              <w:jc w:val="center"/>
            </w:pPr>
            <w:r>
              <w:rPr>
                <w:lang w:bidi="ar"/>
              </w:rPr>
              <w:t>专升本</w:t>
            </w:r>
          </w:p>
        </w:tc>
        <w:tc>
          <w:tcPr>
            <w:tcW w:w="1472" w:type="pct"/>
            <w:shd w:val="clear" w:color="auto" w:fill="auto"/>
            <w:noWrap/>
            <w:vAlign w:val="center"/>
          </w:tcPr>
          <w:p w14:paraId="4E55F90F">
            <w:pPr>
              <w:rPr>
                <w:lang w:bidi="ar"/>
              </w:rPr>
            </w:pPr>
            <w:r>
              <w:rPr>
                <w:lang w:bidi="ar"/>
              </w:rPr>
              <w:t>舞蹈表演</w:t>
            </w:r>
          </w:p>
        </w:tc>
        <w:tc>
          <w:tcPr>
            <w:tcW w:w="395" w:type="pct"/>
            <w:shd w:val="clear" w:color="auto" w:fill="auto"/>
            <w:noWrap/>
            <w:vAlign w:val="center"/>
          </w:tcPr>
          <w:p w14:paraId="7C55EBF0">
            <w:r>
              <w:rPr>
                <w:lang w:bidi="ar"/>
              </w:rPr>
              <w:t>2</w:t>
            </w:r>
          </w:p>
        </w:tc>
        <w:tc>
          <w:tcPr>
            <w:tcW w:w="1309" w:type="pct"/>
            <w:shd w:val="clear" w:color="auto" w:fill="auto"/>
            <w:noWrap/>
            <w:vAlign w:val="center"/>
          </w:tcPr>
          <w:p w14:paraId="01A120C0">
            <w:r>
              <w:rPr>
                <w:lang w:bidi="ar"/>
              </w:rPr>
              <w:t>29000</w:t>
            </w:r>
          </w:p>
        </w:tc>
        <w:tc>
          <w:tcPr>
            <w:tcW w:w="987" w:type="pct"/>
            <w:vMerge w:val="continue"/>
            <w:shd w:val="clear" w:color="auto" w:fill="auto"/>
            <w:noWrap/>
            <w:vAlign w:val="center"/>
          </w:tcPr>
          <w:p w14:paraId="48869497"/>
        </w:tc>
      </w:tr>
      <w:tr w14:paraId="69C30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32378DD">
            <w:pPr>
              <w:jc w:val="center"/>
            </w:pPr>
            <w:r>
              <w:rPr>
                <w:lang w:bidi="ar"/>
              </w:rPr>
              <w:t>专升本</w:t>
            </w:r>
          </w:p>
        </w:tc>
        <w:tc>
          <w:tcPr>
            <w:tcW w:w="1472" w:type="pct"/>
            <w:shd w:val="clear" w:color="auto" w:fill="auto"/>
            <w:noWrap/>
            <w:vAlign w:val="center"/>
          </w:tcPr>
          <w:p w14:paraId="5DB30E51">
            <w:pPr>
              <w:rPr>
                <w:lang w:bidi="ar"/>
              </w:rPr>
            </w:pPr>
            <w:r>
              <w:rPr>
                <w:lang w:bidi="ar"/>
              </w:rPr>
              <w:t>音乐表演（器乐）</w:t>
            </w:r>
          </w:p>
        </w:tc>
        <w:tc>
          <w:tcPr>
            <w:tcW w:w="395" w:type="pct"/>
            <w:shd w:val="clear" w:color="auto" w:fill="auto"/>
            <w:noWrap/>
            <w:vAlign w:val="center"/>
          </w:tcPr>
          <w:p w14:paraId="7463C578">
            <w:r>
              <w:rPr>
                <w:lang w:bidi="ar"/>
              </w:rPr>
              <w:t>2</w:t>
            </w:r>
          </w:p>
        </w:tc>
        <w:tc>
          <w:tcPr>
            <w:tcW w:w="1309" w:type="pct"/>
            <w:shd w:val="clear" w:color="auto" w:fill="auto"/>
            <w:noWrap/>
            <w:vAlign w:val="center"/>
          </w:tcPr>
          <w:p w14:paraId="28013DEC">
            <w:r>
              <w:rPr>
                <w:lang w:bidi="ar"/>
              </w:rPr>
              <w:t>29000</w:t>
            </w:r>
          </w:p>
        </w:tc>
        <w:tc>
          <w:tcPr>
            <w:tcW w:w="987" w:type="pct"/>
            <w:vMerge w:val="continue"/>
            <w:shd w:val="clear" w:color="auto" w:fill="auto"/>
            <w:noWrap/>
            <w:vAlign w:val="center"/>
          </w:tcPr>
          <w:p w14:paraId="4593E0B1"/>
        </w:tc>
      </w:tr>
      <w:tr w14:paraId="72077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2225E0B">
            <w:pPr>
              <w:jc w:val="center"/>
            </w:pPr>
            <w:r>
              <w:rPr>
                <w:lang w:bidi="ar"/>
              </w:rPr>
              <w:t>专升本</w:t>
            </w:r>
          </w:p>
        </w:tc>
        <w:tc>
          <w:tcPr>
            <w:tcW w:w="1472" w:type="pct"/>
            <w:shd w:val="clear" w:color="auto" w:fill="auto"/>
            <w:noWrap/>
            <w:vAlign w:val="center"/>
          </w:tcPr>
          <w:p w14:paraId="357A410E">
            <w:pPr>
              <w:rPr>
                <w:lang w:bidi="ar"/>
              </w:rPr>
            </w:pPr>
            <w:r>
              <w:rPr>
                <w:lang w:bidi="ar"/>
              </w:rPr>
              <w:t>音乐表演（声乐）</w:t>
            </w:r>
          </w:p>
        </w:tc>
        <w:tc>
          <w:tcPr>
            <w:tcW w:w="395" w:type="pct"/>
            <w:shd w:val="clear" w:color="auto" w:fill="auto"/>
            <w:noWrap/>
            <w:vAlign w:val="center"/>
          </w:tcPr>
          <w:p w14:paraId="09CD107D">
            <w:r>
              <w:rPr>
                <w:lang w:bidi="ar"/>
              </w:rPr>
              <w:t>2</w:t>
            </w:r>
          </w:p>
        </w:tc>
        <w:tc>
          <w:tcPr>
            <w:tcW w:w="1309" w:type="pct"/>
            <w:shd w:val="clear" w:color="auto" w:fill="auto"/>
            <w:noWrap/>
            <w:vAlign w:val="center"/>
          </w:tcPr>
          <w:p w14:paraId="64B6AE94">
            <w:r>
              <w:rPr>
                <w:lang w:bidi="ar"/>
              </w:rPr>
              <w:t>29000</w:t>
            </w:r>
          </w:p>
        </w:tc>
        <w:tc>
          <w:tcPr>
            <w:tcW w:w="987" w:type="pct"/>
            <w:vMerge w:val="continue"/>
            <w:shd w:val="clear" w:color="auto" w:fill="auto"/>
            <w:noWrap/>
            <w:vAlign w:val="center"/>
          </w:tcPr>
          <w:p w14:paraId="52D4DCE3"/>
        </w:tc>
      </w:tr>
      <w:tr w14:paraId="7FE75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tcPr>
          <w:p w14:paraId="010E7FC3">
            <w:pPr>
              <w:jc w:val="center"/>
            </w:pPr>
            <w:r>
              <w:rPr>
                <w:lang w:bidi="ar"/>
              </w:rPr>
              <w:t>专升本</w:t>
            </w:r>
          </w:p>
        </w:tc>
        <w:tc>
          <w:tcPr>
            <w:tcW w:w="1472" w:type="pct"/>
            <w:shd w:val="clear" w:color="auto" w:fill="auto"/>
            <w:noWrap/>
            <w:vAlign w:val="center"/>
          </w:tcPr>
          <w:p w14:paraId="324E091D">
            <w:pPr>
              <w:rPr>
                <w:lang w:bidi="ar"/>
              </w:rPr>
            </w:pPr>
            <w:r>
              <w:rPr>
                <w:rFonts w:hint="eastAsia"/>
                <w:lang w:bidi="ar"/>
              </w:rPr>
              <w:t>环境设计</w:t>
            </w:r>
          </w:p>
        </w:tc>
        <w:tc>
          <w:tcPr>
            <w:tcW w:w="395" w:type="pct"/>
            <w:shd w:val="clear" w:color="auto" w:fill="auto"/>
            <w:noWrap/>
            <w:vAlign w:val="center"/>
          </w:tcPr>
          <w:p w14:paraId="74C28238">
            <w:r>
              <w:rPr>
                <w:lang w:bidi="ar"/>
              </w:rPr>
              <w:t>2</w:t>
            </w:r>
          </w:p>
        </w:tc>
        <w:tc>
          <w:tcPr>
            <w:tcW w:w="1309" w:type="pct"/>
            <w:shd w:val="clear" w:color="auto" w:fill="auto"/>
            <w:noWrap/>
            <w:vAlign w:val="center"/>
          </w:tcPr>
          <w:p w14:paraId="450C0BAC">
            <w:r>
              <w:rPr>
                <w:lang w:bidi="ar"/>
              </w:rPr>
              <w:t>29000</w:t>
            </w:r>
          </w:p>
        </w:tc>
        <w:tc>
          <w:tcPr>
            <w:tcW w:w="987" w:type="pct"/>
            <w:vMerge w:val="continue"/>
            <w:shd w:val="clear" w:color="auto" w:fill="auto"/>
            <w:noWrap/>
            <w:vAlign w:val="center"/>
          </w:tcPr>
          <w:p w14:paraId="0AD399DE"/>
        </w:tc>
      </w:tr>
      <w:tr w14:paraId="448B8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tcPr>
          <w:p w14:paraId="49370586">
            <w:pPr>
              <w:jc w:val="center"/>
            </w:pPr>
            <w:r>
              <w:rPr>
                <w:lang w:bidi="ar"/>
              </w:rPr>
              <w:t>专升本</w:t>
            </w:r>
          </w:p>
        </w:tc>
        <w:tc>
          <w:tcPr>
            <w:tcW w:w="1472" w:type="pct"/>
            <w:shd w:val="clear" w:color="auto" w:fill="auto"/>
            <w:noWrap/>
            <w:vAlign w:val="center"/>
          </w:tcPr>
          <w:p w14:paraId="08F12FBB">
            <w:pPr>
              <w:rPr>
                <w:lang w:bidi="ar"/>
              </w:rPr>
            </w:pPr>
            <w:r>
              <w:rPr>
                <w:lang w:bidi="ar"/>
              </w:rPr>
              <w:t>视觉传达设计</w:t>
            </w:r>
          </w:p>
        </w:tc>
        <w:tc>
          <w:tcPr>
            <w:tcW w:w="395" w:type="pct"/>
            <w:shd w:val="clear" w:color="auto" w:fill="auto"/>
            <w:noWrap/>
            <w:vAlign w:val="center"/>
          </w:tcPr>
          <w:p w14:paraId="7C3CFCA7">
            <w:r>
              <w:rPr>
                <w:lang w:bidi="ar"/>
              </w:rPr>
              <w:t>2</w:t>
            </w:r>
          </w:p>
        </w:tc>
        <w:tc>
          <w:tcPr>
            <w:tcW w:w="1309" w:type="pct"/>
            <w:shd w:val="clear" w:color="auto" w:fill="auto"/>
            <w:noWrap/>
            <w:vAlign w:val="center"/>
          </w:tcPr>
          <w:p w14:paraId="7BB3B012">
            <w:r>
              <w:rPr>
                <w:lang w:bidi="ar"/>
              </w:rPr>
              <w:t>29000</w:t>
            </w:r>
          </w:p>
        </w:tc>
        <w:tc>
          <w:tcPr>
            <w:tcW w:w="987" w:type="pct"/>
            <w:vMerge w:val="continue"/>
            <w:shd w:val="clear" w:color="auto" w:fill="auto"/>
            <w:noWrap/>
            <w:vAlign w:val="center"/>
          </w:tcPr>
          <w:p w14:paraId="3D26B1F1"/>
        </w:tc>
      </w:tr>
      <w:tr w14:paraId="12726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BF53598">
            <w:pPr>
              <w:jc w:val="center"/>
              <w:rPr>
                <w:highlight w:val="yellow"/>
                <w:lang w:bidi="ar"/>
              </w:rPr>
            </w:pPr>
            <w:r>
              <w:rPr>
                <w:highlight w:val="yellow"/>
                <w:lang w:bidi="ar"/>
              </w:rPr>
              <w:t>专升本</w:t>
            </w:r>
          </w:p>
        </w:tc>
        <w:tc>
          <w:tcPr>
            <w:tcW w:w="1472" w:type="pct"/>
            <w:shd w:val="clear" w:color="auto" w:fill="auto"/>
            <w:noWrap/>
            <w:vAlign w:val="center"/>
          </w:tcPr>
          <w:p w14:paraId="64C16EBF">
            <w:pPr>
              <w:rPr>
                <w:highlight w:val="yellow"/>
                <w:lang w:bidi="ar"/>
              </w:rPr>
            </w:pPr>
            <w:r>
              <w:rPr>
                <w:rFonts w:hint="eastAsia"/>
                <w:highlight w:val="yellow"/>
                <w:lang w:bidi="ar"/>
              </w:rPr>
              <w:t>影视摄影与制作</w:t>
            </w:r>
          </w:p>
        </w:tc>
        <w:tc>
          <w:tcPr>
            <w:tcW w:w="395" w:type="pct"/>
            <w:shd w:val="clear" w:color="auto" w:fill="auto"/>
            <w:noWrap/>
            <w:vAlign w:val="center"/>
          </w:tcPr>
          <w:p w14:paraId="6D2310A7">
            <w:pPr>
              <w:rPr>
                <w:rFonts w:hint="eastAsia" w:eastAsia="宋体"/>
                <w:highlight w:val="yellow"/>
                <w:lang w:val="en-US" w:eastAsia="zh-CN" w:bidi="ar"/>
              </w:rPr>
            </w:pPr>
            <w:r>
              <w:rPr>
                <w:rFonts w:hint="eastAsia"/>
                <w:highlight w:val="yellow"/>
                <w:lang w:val="en-US" w:eastAsia="zh-CN" w:bidi="ar"/>
              </w:rPr>
              <w:t>2</w:t>
            </w:r>
          </w:p>
        </w:tc>
        <w:tc>
          <w:tcPr>
            <w:tcW w:w="1309" w:type="pct"/>
            <w:shd w:val="clear" w:color="auto" w:fill="auto"/>
            <w:noWrap/>
            <w:vAlign w:val="center"/>
          </w:tcPr>
          <w:p w14:paraId="7D8298E0">
            <w:pPr>
              <w:rPr>
                <w:rFonts w:hint="default" w:eastAsia="宋体"/>
                <w:highlight w:val="yellow"/>
                <w:lang w:val="en-US" w:eastAsia="zh-CN" w:bidi="ar"/>
              </w:rPr>
            </w:pPr>
            <w:r>
              <w:rPr>
                <w:rFonts w:hint="eastAsia"/>
                <w:highlight w:val="yellow"/>
                <w:lang w:val="en-US" w:eastAsia="zh-CN" w:bidi="ar"/>
              </w:rPr>
              <w:t>29000</w:t>
            </w:r>
          </w:p>
        </w:tc>
        <w:tc>
          <w:tcPr>
            <w:tcW w:w="987" w:type="pct"/>
            <w:vMerge w:val="continue"/>
            <w:shd w:val="clear" w:color="auto" w:fill="auto"/>
            <w:noWrap/>
            <w:vAlign w:val="center"/>
          </w:tcPr>
          <w:p w14:paraId="55D23CCA"/>
        </w:tc>
      </w:tr>
      <w:tr w14:paraId="7AE7F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3694F2A">
            <w:pPr>
              <w:jc w:val="center"/>
            </w:pPr>
            <w:r>
              <w:rPr>
                <w:lang w:bidi="ar"/>
              </w:rPr>
              <w:t>专升本</w:t>
            </w:r>
          </w:p>
        </w:tc>
        <w:tc>
          <w:tcPr>
            <w:tcW w:w="1472" w:type="pct"/>
            <w:shd w:val="clear" w:color="auto" w:fill="auto"/>
            <w:noWrap/>
            <w:vAlign w:val="center"/>
          </w:tcPr>
          <w:p w14:paraId="5F43CE0F">
            <w:pPr>
              <w:rPr>
                <w:lang w:bidi="ar"/>
              </w:rPr>
            </w:pPr>
            <w:r>
              <w:rPr>
                <w:lang w:bidi="ar"/>
              </w:rPr>
              <w:t>计算机科学与技术</w:t>
            </w:r>
          </w:p>
        </w:tc>
        <w:tc>
          <w:tcPr>
            <w:tcW w:w="395" w:type="pct"/>
            <w:shd w:val="clear" w:color="auto" w:fill="auto"/>
            <w:noWrap/>
            <w:vAlign w:val="center"/>
          </w:tcPr>
          <w:p w14:paraId="4D60318F">
            <w:r>
              <w:rPr>
                <w:lang w:bidi="ar"/>
              </w:rPr>
              <w:t>2</w:t>
            </w:r>
          </w:p>
        </w:tc>
        <w:tc>
          <w:tcPr>
            <w:tcW w:w="1309" w:type="pct"/>
            <w:shd w:val="clear" w:color="auto" w:fill="auto"/>
            <w:noWrap/>
            <w:vAlign w:val="center"/>
          </w:tcPr>
          <w:p w14:paraId="7BADFCA2">
            <w:r>
              <w:rPr>
                <w:lang w:bidi="ar"/>
              </w:rPr>
              <w:t>18000</w:t>
            </w:r>
          </w:p>
        </w:tc>
        <w:tc>
          <w:tcPr>
            <w:tcW w:w="987" w:type="pct"/>
            <w:vMerge w:val="continue"/>
            <w:shd w:val="clear" w:color="auto" w:fill="auto"/>
            <w:noWrap/>
            <w:vAlign w:val="center"/>
          </w:tcPr>
          <w:p w14:paraId="607FC014"/>
        </w:tc>
      </w:tr>
      <w:tr w14:paraId="2D7F8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1D60894">
            <w:pPr>
              <w:jc w:val="center"/>
            </w:pPr>
            <w:r>
              <w:rPr>
                <w:lang w:bidi="ar"/>
              </w:rPr>
              <w:t>专升本</w:t>
            </w:r>
          </w:p>
        </w:tc>
        <w:tc>
          <w:tcPr>
            <w:tcW w:w="1472" w:type="pct"/>
            <w:shd w:val="clear" w:color="auto" w:fill="auto"/>
            <w:noWrap/>
            <w:vAlign w:val="center"/>
          </w:tcPr>
          <w:p w14:paraId="7B6EA96B">
            <w:r>
              <w:rPr>
                <w:lang w:bidi="ar"/>
              </w:rPr>
              <w:t>网络工程</w:t>
            </w:r>
          </w:p>
        </w:tc>
        <w:tc>
          <w:tcPr>
            <w:tcW w:w="395" w:type="pct"/>
            <w:shd w:val="clear" w:color="auto" w:fill="auto"/>
            <w:noWrap/>
            <w:vAlign w:val="center"/>
          </w:tcPr>
          <w:p w14:paraId="1899CD62">
            <w:r>
              <w:rPr>
                <w:lang w:bidi="ar"/>
              </w:rPr>
              <w:t>2</w:t>
            </w:r>
          </w:p>
        </w:tc>
        <w:tc>
          <w:tcPr>
            <w:tcW w:w="1309" w:type="pct"/>
            <w:shd w:val="clear" w:color="auto" w:fill="auto"/>
            <w:noWrap/>
            <w:vAlign w:val="center"/>
          </w:tcPr>
          <w:p w14:paraId="4E3B47A0">
            <w:r>
              <w:rPr>
                <w:lang w:bidi="ar"/>
              </w:rPr>
              <w:t>18000</w:t>
            </w:r>
          </w:p>
        </w:tc>
        <w:tc>
          <w:tcPr>
            <w:tcW w:w="987" w:type="pct"/>
            <w:vMerge w:val="continue"/>
            <w:shd w:val="clear" w:color="auto" w:fill="auto"/>
            <w:noWrap/>
            <w:vAlign w:val="center"/>
          </w:tcPr>
          <w:p w14:paraId="390BF4F0"/>
        </w:tc>
      </w:tr>
      <w:tr w14:paraId="3352C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10A6D43">
            <w:pPr>
              <w:jc w:val="center"/>
            </w:pPr>
            <w:r>
              <w:rPr>
                <w:lang w:bidi="ar"/>
              </w:rPr>
              <w:t>专升本</w:t>
            </w:r>
          </w:p>
        </w:tc>
        <w:tc>
          <w:tcPr>
            <w:tcW w:w="1472" w:type="pct"/>
            <w:shd w:val="clear" w:color="auto" w:fill="auto"/>
            <w:noWrap/>
            <w:vAlign w:val="center"/>
          </w:tcPr>
          <w:p w14:paraId="2317B7D0">
            <w:r>
              <w:rPr>
                <w:lang w:bidi="ar"/>
              </w:rPr>
              <w:t>物联网工程</w:t>
            </w:r>
          </w:p>
        </w:tc>
        <w:tc>
          <w:tcPr>
            <w:tcW w:w="395" w:type="pct"/>
            <w:shd w:val="clear" w:color="auto" w:fill="auto"/>
            <w:noWrap/>
            <w:vAlign w:val="center"/>
          </w:tcPr>
          <w:p w14:paraId="22187AA4">
            <w:r>
              <w:rPr>
                <w:lang w:bidi="ar"/>
              </w:rPr>
              <w:t>2</w:t>
            </w:r>
          </w:p>
        </w:tc>
        <w:tc>
          <w:tcPr>
            <w:tcW w:w="1309" w:type="pct"/>
            <w:shd w:val="clear" w:color="auto" w:fill="auto"/>
            <w:noWrap/>
            <w:vAlign w:val="center"/>
          </w:tcPr>
          <w:p w14:paraId="6066303B">
            <w:r>
              <w:rPr>
                <w:lang w:bidi="ar"/>
              </w:rPr>
              <w:t>18000</w:t>
            </w:r>
          </w:p>
        </w:tc>
        <w:tc>
          <w:tcPr>
            <w:tcW w:w="987" w:type="pct"/>
            <w:vMerge w:val="continue"/>
            <w:shd w:val="clear" w:color="auto" w:fill="auto"/>
            <w:noWrap/>
            <w:vAlign w:val="center"/>
          </w:tcPr>
          <w:p w14:paraId="116B68F0"/>
        </w:tc>
      </w:tr>
      <w:tr w14:paraId="47CBF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766865A">
            <w:pPr>
              <w:jc w:val="center"/>
            </w:pPr>
            <w:r>
              <w:rPr>
                <w:lang w:bidi="ar"/>
              </w:rPr>
              <w:t>专升本</w:t>
            </w:r>
          </w:p>
        </w:tc>
        <w:tc>
          <w:tcPr>
            <w:tcW w:w="1472" w:type="pct"/>
            <w:shd w:val="clear" w:color="auto" w:fill="auto"/>
            <w:noWrap/>
            <w:vAlign w:val="center"/>
          </w:tcPr>
          <w:p w14:paraId="1801F246">
            <w:r>
              <w:rPr>
                <w:lang w:bidi="ar"/>
              </w:rPr>
              <w:t>传播学</w:t>
            </w:r>
          </w:p>
        </w:tc>
        <w:tc>
          <w:tcPr>
            <w:tcW w:w="395" w:type="pct"/>
            <w:shd w:val="clear" w:color="auto" w:fill="auto"/>
            <w:noWrap/>
            <w:vAlign w:val="center"/>
          </w:tcPr>
          <w:p w14:paraId="116A0EBA">
            <w:r>
              <w:rPr>
                <w:lang w:bidi="ar"/>
              </w:rPr>
              <w:t>2</w:t>
            </w:r>
          </w:p>
        </w:tc>
        <w:tc>
          <w:tcPr>
            <w:tcW w:w="1309" w:type="pct"/>
            <w:shd w:val="clear" w:color="auto" w:fill="auto"/>
            <w:noWrap/>
            <w:vAlign w:val="center"/>
          </w:tcPr>
          <w:p w14:paraId="00C3E675">
            <w:r>
              <w:rPr>
                <w:lang w:bidi="ar"/>
              </w:rPr>
              <w:t>16000</w:t>
            </w:r>
          </w:p>
        </w:tc>
        <w:tc>
          <w:tcPr>
            <w:tcW w:w="987" w:type="pct"/>
            <w:vMerge w:val="continue"/>
            <w:shd w:val="clear" w:color="auto" w:fill="auto"/>
            <w:noWrap/>
            <w:vAlign w:val="center"/>
          </w:tcPr>
          <w:p w14:paraId="2DD914FA"/>
        </w:tc>
      </w:tr>
      <w:tr w14:paraId="6A929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79852FCB">
            <w:pPr>
              <w:jc w:val="center"/>
            </w:pPr>
            <w:r>
              <w:rPr>
                <w:lang w:bidi="ar"/>
              </w:rPr>
              <w:t>专升本</w:t>
            </w:r>
          </w:p>
        </w:tc>
        <w:tc>
          <w:tcPr>
            <w:tcW w:w="1472" w:type="pct"/>
            <w:shd w:val="clear" w:color="auto" w:fill="auto"/>
            <w:noWrap/>
            <w:vAlign w:val="center"/>
          </w:tcPr>
          <w:p w14:paraId="5A73CB62">
            <w:r>
              <w:rPr>
                <w:lang w:bidi="ar"/>
              </w:rPr>
              <w:t>电子商务</w:t>
            </w:r>
          </w:p>
        </w:tc>
        <w:tc>
          <w:tcPr>
            <w:tcW w:w="395" w:type="pct"/>
            <w:shd w:val="clear" w:color="auto" w:fill="auto"/>
            <w:noWrap/>
            <w:vAlign w:val="center"/>
          </w:tcPr>
          <w:p w14:paraId="324E334F">
            <w:r>
              <w:rPr>
                <w:lang w:bidi="ar"/>
              </w:rPr>
              <w:t>2</w:t>
            </w:r>
          </w:p>
        </w:tc>
        <w:tc>
          <w:tcPr>
            <w:tcW w:w="1309" w:type="pct"/>
            <w:shd w:val="clear" w:color="auto" w:fill="auto"/>
            <w:noWrap/>
            <w:vAlign w:val="center"/>
          </w:tcPr>
          <w:p w14:paraId="0938DDEB">
            <w:r>
              <w:rPr>
                <w:lang w:bidi="ar"/>
              </w:rPr>
              <w:t>16000</w:t>
            </w:r>
          </w:p>
        </w:tc>
        <w:tc>
          <w:tcPr>
            <w:tcW w:w="987" w:type="pct"/>
            <w:vMerge w:val="continue"/>
            <w:shd w:val="clear" w:color="auto" w:fill="auto"/>
            <w:noWrap/>
            <w:vAlign w:val="center"/>
          </w:tcPr>
          <w:p w14:paraId="38015733"/>
        </w:tc>
      </w:tr>
      <w:tr w14:paraId="516F4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5B154767">
            <w:pPr>
              <w:jc w:val="center"/>
            </w:pPr>
            <w:r>
              <w:rPr>
                <w:lang w:bidi="ar"/>
              </w:rPr>
              <w:t>专升本</w:t>
            </w:r>
          </w:p>
        </w:tc>
        <w:tc>
          <w:tcPr>
            <w:tcW w:w="1472" w:type="pct"/>
            <w:shd w:val="clear" w:color="auto" w:fill="auto"/>
            <w:noWrap/>
            <w:vAlign w:val="center"/>
          </w:tcPr>
          <w:p w14:paraId="7ECA2BDB">
            <w:r>
              <w:rPr>
                <w:lang w:bidi="ar"/>
              </w:rPr>
              <w:t>广播电视学</w:t>
            </w:r>
          </w:p>
        </w:tc>
        <w:tc>
          <w:tcPr>
            <w:tcW w:w="395" w:type="pct"/>
            <w:shd w:val="clear" w:color="auto" w:fill="auto"/>
            <w:noWrap/>
            <w:vAlign w:val="center"/>
          </w:tcPr>
          <w:p w14:paraId="661273E9">
            <w:r>
              <w:rPr>
                <w:lang w:bidi="ar"/>
              </w:rPr>
              <w:t>2</w:t>
            </w:r>
          </w:p>
        </w:tc>
        <w:tc>
          <w:tcPr>
            <w:tcW w:w="1309" w:type="pct"/>
            <w:shd w:val="clear" w:color="auto" w:fill="auto"/>
            <w:noWrap/>
            <w:vAlign w:val="center"/>
          </w:tcPr>
          <w:p w14:paraId="7894E784">
            <w:r>
              <w:rPr>
                <w:lang w:bidi="ar"/>
              </w:rPr>
              <w:t>16000</w:t>
            </w:r>
          </w:p>
        </w:tc>
        <w:tc>
          <w:tcPr>
            <w:tcW w:w="987" w:type="pct"/>
            <w:vMerge w:val="continue"/>
            <w:shd w:val="clear" w:color="auto" w:fill="auto"/>
            <w:noWrap/>
            <w:vAlign w:val="center"/>
          </w:tcPr>
          <w:p w14:paraId="06F60D4B"/>
        </w:tc>
      </w:tr>
      <w:tr w14:paraId="218E0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B1B0655">
            <w:pPr>
              <w:jc w:val="center"/>
            </w:pPr>
            <w:r>
              <w:rPr>
                <w:lang w:bidi="ar"/>
              </w:rPr>
              <w:t>专升本</w:t>
            </w:r>
          </w:p>
        </w:tc>
        <w:tc>
          <w:tcPr>
            <w:tcW w:w="1472" w:type="pct"/>
            <w:shd w:val="clear" w:color="auto" w:fill="auto"/>
            <w:noWrap/>
            <w:vAlign w:val="center"/>
          </w:tcPr>
          <w:p w14:paraId="6E5C3A0E">
            <w:r>
              <w:rPr>
                <w:lang w:bidi="ar"/>
              </w:rPr>
              <w:t>广告学</w:t>
            </w:r>
          </w:p>
        </w:tc>
        <w:tc>
          <w:tcPr>
            <w:tcW w:w="395" w:type="pct"/>
            <w:shd w:val="clear" w:color="auto" w:fill="auto"/>
            <w:noWrap/>
            <w:vAlign w:val="center"/>
          </w:tcPr>
          <w:p w14:paraId="38C604C6">
            <w:r>
              <w:rPr>
                <w:lang w:bidi="ar"/>
              </w:rPr>
              <w:t>2</w:t>
            </w:r>
          </w:p>
        </w:tc>
        <w:tc>
          <w:tcPr>
            <w:tcW w:w="1309" w:type="pct"/>
            <w:shd w:val="clear" w:color="auto" w:fill="auto"/>
            <w:noWrap/>
            <w:vAlign w:val="center"/>
          </w:tcPr>
          <w:p w14:paraId="0165651C">
            <w:r>
              <w:rPr>
                <w:lang w:bidi="ar"/>
              </w:rPr>
              <w:t>16000</w:t>
            </w:r>
          </w:p>
        </w:tc>
        <w:tc>
          <w:tcPr>
            <w:tcW w:w="987" w:type="pct"/>
            <w:vMerge w:val="continue"/>
            <w:shd w:val="clear" w:color="auto" w:fill="auto"/>
            <w:noWrap/>
            <w:vAlign w:val="center"/>
          </w:tcPr>
          <w:p w14:paraId="74D6F900"/>
        </w:tc>
      </w:tr>
      <w:tr w14:paraId="7798B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3C48AC3">
            <w:pPr>
              <w:jc w:val="center"/>
            </w:pPr>
            <w:r>
              <w:rPr>
                <w:lang w:bidi="ar"/>
              </w:rPr>
              <w:t>专升本</w:t>
            </w:r>
          </w:p>
        </w:tc>
        <w:tc>
          <w:tcPr>
            <w:tcW w:w="1472" w:type="pct"/>
            <w:shd w:val="clear" w:color="auto" w:fill="auto"/>
            <w:noWrap/>
            <w:vAlign w:val="center"/>
          </w:tcPr>
          <w:p w14:paraId="07232B03">
            <w:r>
              <w:rPr>
                <w:lang w:bidi="ar"/>
              </w:rPr>
              <w:t>汉语国际教育</w:t>
            </w:r>
          </w:p>
        </w:tc>
        <w:tc>
          <w:tcPr>
            <w:tcW w:w="395" w:type="pct"/>
            <w:shd w:val="clear" w:color="auto" w:fill="auto"/>
            <w:noWrap/>
            <w:vAlign w:val="center"/>
          </w:tcPr>
          <w:p w14:paraId="5796DAF6">
            <w:r>
              <w:rPr>
                <w:lang w:bidi="ar"/>
              </w:rPr>
              <w:t>2</w:t>
            </w:r>
          </w:p>
        </w:tc>
        <w:tc>
          <w:tcPr>
            <w:tcW w:w="1309" w:type="pct"/>
            <w:shd w:val="clear" w:color="auto" w:fill="auto"/>
            <w:noWrap/>
            <w:vAlign w:val="center"/>
          </w:tcPr>
          <w:p w14:paraId="38D3E126">
            <w:r>
              <w:rPr>
                <w:lang w:bidi="ar"/>
              </w:rPr>
              <w:t>16000</w:t>
            </w:r>
          </w:p>
        </w:tc>
        <w:tc>
          <w:tcPr>
            <w:tcW w:w="987" w:type="pct"/>
            <w:vMerge w:val="continue"/>
            <w:shd w:val="clear" w:color="auto" w:fill="auto"/>
            <w:noWrap/>
            <w:vAlign w:val="center"/>
          </w:tcPr>
          <w:p w14:paraId="292F2372"/>
        </w:tc>
      </w:tr>
      <w:tr w14:paraId="25099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64AB2932">
            <w:pPr>
              <w:jc w:val="center"/>
            </w:pPr>
            <w:r>
              <w:rPr>
                <w:lang w:bidi="ar"/>
              </w:rPr>
              <w:t>专升本</w:t>
            </w:r>
          </w:p>
        </w:tc>
        <w:tc>
          <w:tcPr>
            <w:tcW w:w="1472" w:type="pct"/>
            <w:shd w:val="clear" w:color="auto" w:fill="auto"/>
            <w:noWrap/>
            <w:vAlign w:val="center"/>
          </w:tcPr>
          <w:p w14:paraId="20C1CBB3">
            <w:r>
              <w:rPr>
                <w:lang w:bidi="ar"/>
              </w:rPr>
              <w:t>汉语言文学</w:t>
            </w:r>
          </w:p>
        </w:tc>
        <w:tc>
          <w:tcPr>
            <w:tcW w:w="395" w:type="pct"/>
            <w:shd w:val="clear" w:color="auto" w:fill="auto"/>
            <w:noWrap/>
            <w:vAlign w:val="center"/>
          </w:tcPr>
          <w:p w14:paraId="7AE81D58">
            <w:r>
              <w:rPr>
                <w:lang w:bidi="ar"/>
              </w:rPr>
              <w:t>2</w:t>
            </w:r>
          </w:p>
        </w:tc>
        <w:tc>
          <w:tcPr>
            <w:tcW w:w="1309" w:type="pct"/>
            <w:shd w:val="clear" w:color="auto" w:fill="auto"/>
            <w:noWrap/>
            <w:vAlign w:val="center"/>
          </w:tcPr>
          <w:p w14:paraId="464BD8FA">
            <w:r>
              <w:rPr>
                <w:lang w:bidi="ar"/>
              </w:rPr>
              <w:t>16000</w:t>
            </w:r>
          </w:p>
        </w:tc>
        <w:tc>
          <w:tcPr>
            <w:tcW w:w="987" w:type="pct"/>
            <w:vMerge w:val="continue"/>
            <w:shd w:val="clear" w:color="auto" w:fill="auto"/>
            <w:noWrap/>
            <w:vAlign w:val="center"/>
          </w:tcPr>
          <w:p w14:paraId="4B8D3049"/>
        </w:tc>
      </w:tr>
      <w:tr w14:paraId="16E30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1F7D6DD">
            <w:pPr>
              <w:jc w:val="center"/>
            </w:pPr>
            <w:r>
              <w:rPr>
                <w:lang w:bidi="ar"/>
              </w:rPr>
              <w:t>专升本</w:t>
            </w:r>
          </w:p>
        </w:tc>
        <w:tc>
          <w:tcPr>
            <w:tcW w:w="1472" w:type="pct"/>
            <w:shd w:val="clear" w:color="auto" w:fill="auto"/>
            <w:noWrap/>
            <w:vAlign w:val="center"/>
          </w:tcPr>
          <w:p w14:paraId="3C89253A">
            <w:r>
              <w:rPr>
                <w:lang w:bidi="ar"/>
              </w:rPr>
              <w:t>新闻学</w:t>
            </w:r>
          </w:p>
        </w:tc>
        <w:tc>
          <w:tcPr>
            <w:tcW w:w="395" w:type="pct"/>
            <w:shd w:val="clear" w:color="auto" w:fill="auto"/>
            <w:noWrap/>
            <w:vAlign w:val="center"/>
          </w:tcPr>
          <w:p w14:paraId="27A3F7E8">
            <w:r>
              <w:rPr>
                <w:lang w:bidi="ar"/>
              </w:rPr>
              <w:t>2</w:t>
            </w:r>
          </w:p>
        </w:tc>
        <w:tc>
          <w:tcPr>
            <w:tcW w:w="1309" w:type="pct"/>
            <w:shd w:val="clear" w:color="auto" w:fill="auto"/>
            <w:noWrap/>
            <w:vAlign w:val="center"/>
          </w:tcPr>
          <w:p w14:paraId="0E85F122">
            <w:r>
              <w:rPr>
                <w:lang w:bidi="ar"/>
              </w:rPr>
              <w:t>16000</w:t>
            </w:r>
          </w:p>
        </w:tc>
        <w:tc>
          <w:tcPr>
            <w:tcW w:w="987" w:type="pct"/>
            <w:vMerge w:val="continue"/>
            <w:shd w:val="clear" w:color="auto" w:fill="auto"/>
            <w:noWrap/>
            <w:vAlign w:val="center"/>
          </w:tcPr>
          <w:p w14:paraId="3A37EBE5"/>
        </w:tc>
      </w:tr>
      <w:tr w14:paraId="02406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1D619C68">
            <w:pPr>
              <w:jc w:val="center"/>
            </w:pPr>
            <w:r>
              <w:rPr>
                <w:lang w:bidi="ar"/>
              </w:rPr>
              <w:t>专升本</w:t>
            </w:r>
          </w:p>
        </w:tc>
        <w:tc>
          <w:tcPr>
            <w:tcW w:w="1472" w:type="pct"/>
            <w:shd w:val="clear" w:color="auto" w:fill="auto"/>
            <w:noWrap/>
            <w:vAlign w:val="center"/>
          </w:tcPr>
          <w:p w14:paraId="65B77F8B">
            <w:r>
              <w:rPr>
                <w:lang w:bidi="ar"/>
              </w:rPr>
              <w:t>休闲体育</w:t>
            </w:r>
          </w:p>
        </w:tc>
        <w:tc>
          <w:tcPr>
            <w:tcW w:w="395" w:type="pct"/>
            <w:shd w:val="clear" w:color="auto" w:fill="auto"/>
            <w:noWrap/>
            <w:vAlign w:val="center"/>
          </w:tcPr>
          <w:p w14:paraId="5FE5DFDB">
            <w:r>
              <w:rPr>
                <w:lang w:bidi="ar"/>
              </w:rPr>
              <w:t>2</w:t>
            </w:r>
          </w:p>
        </w:tc>
        <w:tc>
          <w:tcPr>
            <w:tcW w:w="1309" w:type="pct"/>
            <w:shd w:val="clear" w:color="auto" w:fill="auto"/>
            <w:noWrap/>
            <w:vAlign w:val="center"/>
          </w:tcPr>
          <w:p w14:paraId="1B8FB652">
            <w:r>
              <w:rPr>
                <w:lang w:bidi="ar"/>
              </w:rPr>
              <w:t>16000</w:t>
            </w:r>
          </w:p>
        </w:tc>
        <w:tc>
          <w:tcPr>
            <w:tcW w:w="987" w:type="pct"/>
            <w:vMerge w:val="continue"/>
            <w:shd w:val="clear" w:color="auto" w:fill="auto"/>
            <w:noWrap/>
            <w:vAlign w:val="center"/>
          </w:tcPr>
          <w:p w14:paraId="693A23C1"/>
        </w:tc>
      </w:tr>
      <w:tr w14:paraId="0FF06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4BD50E5">
            <w:pPr>
              <w:jc w:val="center"/>
            </w:pPr>
            <w:r>
              <w:rPr>
                <w:lang w:bidi="ar"/>
              </w:rPr>
              <w:t>专升本</w:t>
            </w:r>
          </w:p>
        </w:tc>
        <w:tc>
          <w:tcPr>
            <w:tcW w:w="1472" w:type="pct"/>
            <w:shd w:val="clear" w:color="auto" w:fill="auto"/>
            <w:noWrap/>
            <w:vAlign w:val="center"/>
          </w:tcPr>
          <w:p w14:paraId="0B7A66F0">
            <w:r>
              <w:rPr>
                <w:lang w:bidi="ar"/>
              </w:rPr>
              <w:t>英语</w:t>
            </w:r>
          </w:p>
        </w:tc>
        <w:tc>
          <w:tcPr>
            <w:tcW w:w="395" w:type="pct"/>
            <w:shd w:val="clear" w:color="auto" w:fill="auto"/>
            <w:noWrap/>
            <w:vAlign w:val="center"/>
          </w:tcPr>
          <w:p w14:paraId="2659636A">
            <w:r>
              <w:rPr>
                <w:lang w:bidi="ar"/>
              </w:rPr>
              <w:t>2</w:t>
            </w:r>
          </w:p>
        </w:tc>
        <w:tc>
          <w:tcPr>
            <w:tcW w:w="1309" w:type="pct"/>
            <w:shd w:val="clear" w:color="auto" w:fill="auto"/>
            <w:noWrap/>
            <w:vAlign w:val="center"/>
          </w:tcPr>
          <w:p w14:paraId="336612D3">
            <w:r>
              <w:rPr>
                <w:lang w:bidi="ar"/>
              </w:rPr>
              <w:t>16000</w:t>
            </w:r>
          </w:p>
        </w:tc>
        <w:tc>
          <w:tcPr>
            <w:tcW w:w="987" w:type="pct"/>
            <w:vMerge w:val="continue"/>
            <w:shd w:val="clear" w:color="auto" w:fill="auto"/>
            <w:noWrap/>
            <w:vAlign w:val="center"/>
          </w:tcPr>
          <w:p w14:paraId="133A6168"/>
        </w:tc>
      </w:tr>
      <w:tr w14:paraId="20CF8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3EED83FF">
            <w:pPr>
              <w:jc w:val="center"/>
            </w:pPr>
            <w:r>
              <w:rPr>
                <w:lang w:bidi="ar"/>
              </w:rPr>
              <w:t>第二学位</w:t>
            </w:r>
          </w:p>
        </w:tc>
        <w:tc>
          <w:tcPr>
            <w:tcW w:w="1472" w:type="pct"/>
            <w:shd w:val="clear" w:color="auto" w:fill="auto"/>
            <w:noWrap/>
            <w:vAlign w:val="center"/>
          </w:tcPr>
          <w:p w14:paraId="2E969E45">
            <w:r>
              <w:rPr>
                <w:lang w:bidi="ar"/>
              </w:rPr>
              <w:t>播音与主持艺术</w:t>
            </w:r>
          </w:p>
        </w:tc>
        <w:tc>
          <w:tcPr>
            <w:tcW w:w="395" w:type="pct"/>
            <w:shd w:val="clear" w:color="auto" w:fill="auto"/>
            <w:noWrap/>
            <w:vAlign w:val="center"/>
          </w:tcPr>
          <w:p w14:paraId="13C904F7">
            <w:r>
              <w:rPr>
                <w:lang w:bidi="ar"/>
              </w:rPr>
              <w:t>2</w:t>
            </w:r>
          </w:p>
        </w:tc>
        <w:tc>
          <w:tcPr>
            <w:tcW w:w="1309" w:type="pct"/>
            <w:shd w:val="clear" w:color="auto" w:fill="auto"/>
            <w:noWrap/>
            <w:vAlign w:val="center"/>
          </w:tcPr>
          <w:p w14:paraId="59FAA436">
            <w:r>
              <w:rPr>
                <w:lang w:bidi="ar"/>
              </w:rPr>
              <w:t>29000</w:t>
            </w:r>
          </w:p>
        </w:tc>
        <w:tc>
          <w:tcPr>
            <w:tcW w:w="987" w:type="pct"/>
            <w:vMerge w:val="restart"/>
            <w:shd w:val="clear" w:color="auto" w:fill="auto"/>
            <w:noWrap/>
            <w:vAlign w:val="center"/>
          </w:tcPr>
          <w:p w14:paraId="337C6D92">
            <w:pPr>
              <w:rPr>
                <w:rFonts w:hint="eastAsia"/>
              </w:rPr>
            </w:pPr>
            <w:r>
              <w:t>冀发改公价【</w:t>
            </w:r>
            <w:r>
              <w:rPr>
                <w:rFonts w:hint="eastAsia"/>
              </w:rPr>
              <w:t>202</w:t>
            </w:r>
            <w:r>
              <w:rPr>
                <w:rFonts w:hint="eastAsia"/>
                <w:lang w:val="en-US" w:eastAsia="zh-CN"/>
              </w:rPr>
              <w:t>6</w:t>
            </w:r>
            <w:r>
              <w:t>】</w:t>
            </w:r>
            <w:r>
              <w:rPr>
                <w:rFonts w:hint="eastAsia"/>
                <w:lang w:val="en-US" w:eastAsia="zh-CN"/>
              </w:rPr>
              <w:t>604</w:t>
            </w:r>
            <w:r>
              <w:rPr>
                <w:rFonts w:hint="eastAsia"/>
              </w:rPr>
              <w:t>号</w:t>
            </w:r>
          </w:p>
          <w:p w14:paraId="45F25941">
            <w:r>
              <w:t>冀教财〔2021〕17号</w:t>
            </w:r>
          </w:p>
        </w:tc>
      </w:tr>
      <w:tr w14:paraId="6105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46AAA6E6">
            <w:pPr>
              <w:jc w:val="center"/>
            </w:pPr>
            <w:r>
              <w:rPr>
                <w:lang w:bidi="ar"/>
              </w:rPr>
              <w:t>第二学位</w:t>
            </w:r>
          </w:p>
        </w:tc>
        <w:tc>
          <w:tcPr>
            <w:tcW w:w="1472" w:type="pct"/>
            <w:shd w:val="clear" w:color="auto" w:fill="auto"/>
            <w:noWrap/>
            <w:vAlign w:val="center"/>
          </w:tcPr>
          <w:p w14:paraId="2806F8A1">
            <w:r>
              <w:rPr>
                <w:lang w:bidi="ar"/>
              </w:rPr>
              <w:t>广播电视编导</w:t>
            </w:r>
          </w:p>
        </w:tc>
        <w:tc>
          <w:tcPr>
            <w:tcW w:w="395" w:type="pct"/>
            <w:shd w:val="clear" w:color="auto" w:fill="auto"/>
            <w:noWrap/>
            <w:vAlign w:val="center"/>
          </w:tcPr>
          <w:p w14:paraId="4502C161">
            <w:r>
              <w:rPr>
                <w:lang w:bidi="ar"/>
              </w:rPr>
              <w:t>2</w:t>
            </w:r>
          </w:p>
        </w:tc>
        <w:tc>
          <w:tcPr>
            <w:tcW w:w="1309" w:type="pct"/>
            <w:shd w:val="clear" w:color="auto" w:fill="auto"/>
            <w:noWrap/>
            <w:vAlign w:val="center"/>
          </w:tcPr>
          <w:p w14:paraId="1E74D7BD">
            <w:r>
              <w:rPr>
                <w:lang w:bidi="ar"/>
              </w:rPr>
              <w:t>29000</w:t>
            </w:r>
          </w:p>
        </w:tc>
        <w:tc>
          <w:tcPr>
            <w:tcW w:w="987" w:type="pct"/>
            <w:vMerge w:val="continue"/>
            <w:shd w:val="clear" w:color="auto" w:fill="auto"/>
            <w:noWrap/>
            <w:vAlign w:val="center"/>
          </w:tcPr>
          <w:p w14:paraId="6C185D73"/>
        </w:tc>
      </w:tr>
      <w:tr w14:paraId="448CE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2095DDAB">
            <w:pPr>
              <w:jc w:val="center"/>
            </w:pPr>
            <w:r>
              <w:rPr>
                <w:lang w:bidi="ar"/>
              </w:rPr>
              <w:t>第二学位</w:t>
            </w:r>
          </w:p>
        </w:tc>
        <w:tc>
          <w:tcPr>
            <w:tcW w:w="1472" w:type="pct"/>
            <w:shd w:val="clear" w:color="auto" w:fill="auto"/>
            <w:noWrap/>
            <w:vAlign w:val="center"/>
          </w:tcPr>
          <w:p w14:paraId="10E6BC3A">
            <w:r>
              <w:rPr>
                <w:lang w:bidi="ar"/>
              </w:rPr>
              <w:t>摄影</w:t>
            </w:r>
          </w:p>
        </w:tc>
        <w:tc>
          <w:tcPr>
            <w:tcW w:w="395" w:type="pct"/>
            <w:shd w:val="clear" w:color="auto" w:fill="auto"/>
            <w:noWrap/>
            <w:vAlign w:val="center"/>
          </w:tcPr>
          <w:p w14:paraId="0B912208">
            <w:r>
              <w:rPr>
                <w:lang w:bidi="ar"/>
              </w:rPr>
              <w:t>2</w:t>
            </w:r>
          </w:p>
        </w:tc>
        <w:tc>
          <w:tcPr>
            <w:tcW w:w="1309" w:type="pct"/>
            <w:shd w:val="clear" w:color="auto" w:fill="auto"/>
            <w:noWrap/>
            <w:vAlign w:val="center"/>
          </w:tcPr>
          <w:p w14:paraId="737EE30D">
            <w:r>
              <w:rPr>
                <w:lang w:bidi="ar"/>
              </w:rPr>
              <w:t>29000</w:t>
            </w:r>
          </w:p>
        </w:tc>
        <w:tc>
          <w:tcPr>
            <w:tcW w:w="987" w:type="pct"/>
            <w:vMerge w:val="continue"/>
            <w:shd w:val="clear" w:color="auto" w:fill="auto"/>
            <w:noWrap/>
            <w:vAlign w:val="center"/>
          </w:tcPr>
          <w:p w14:paraId="2C6297A4"/>
        </w:tc>
      </w:tr>
      <w:tr w14:paraId="12E2F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834" w:type="pct"/>
            <w:shd w:val="clear" w:color="auto" w:fill="auto"/>
            <w:noWrap/>
            <w:vAlign w:val="center"/>
          </w:tcPr>
          <w:p w14:paraId="08D66D60">
            <w:pPr>
              <w:jc w:val="center"/>
            </w:pPr>
            <w:r>
              <w:rPr>
                <w:lang w:bidi="ar"/>
              </w:rPr>
              <w:t>第二学位</w:t>
            </w:r>
          </w:p>
        </w:tc>
        <w:tc>
          <w:tcPr>
            <w:tcW w:w="1472" w:type="pct"/>
            <w:shd w:val="clear" w:color="auto" w:fill="auto"/>
            <w:noWrap/>
            <w:vAlign w:val="center"/>
          </w:tcPr>
          <w:p w14:paraId="715C2731">
            <w:r>
              <w:rPr>
                <w:lang w:bidi="ar"/>
              </w:rPr>
              <w:t>广播电视学</w:t>
            </w:r>
          </w:p>
        </w:tc>
        <w:tc>
          <w:tcPr>
            <w:tcW w:w="395" w:type="pct"/>
            <w:shd w:val="clear" w:color="auto" w:fill="auto"/>
            <w:noWrap/>
            <w:vAlign w:val="center"/>
          </w:tcPr>
          <w:p w14:paraId="0B6EA0B6">
            <w:r>
              <w:rPr>
                <w:lang w:bidi="ar"/>
              </w:rPr>
              <w:t>2</w:t>
            </w:r>
          </w:p>
        </w:tc>
        <w:tc>
          <w:tcPr>
            <w:tcW w:w="1309" w:type="pct"/>
            <w:shd w:val="clear" w:color="auto" w:fill="auto"/>
            <w:noWrap/>
            <w:vAlign w:val="center"/>
          </w:tcPr>
          <w:p w14:paraId="5BEE55A2">
            <w:r>
              <w:rPr>
                <w:lang w:bidi="ar"/>
              </w:rPr>
              <w:t>16000</w:t>
            </w:r>
          </w:p>
        </w:tc>
        <w:tc>
          <w:tcPr>
            <w:tcW w:w="987" w:type="pct"/>
            <w:vMerge w:val="continue"/>
            <w:shd w:val="clear" w:color="auto" w:fill="auto"/>
            <w:noWrap/>
            <w:vAlign w:val="center"/>
          </w:tcPr>
          <w:p w14:paraId="0B7F123F"/>
        </w:tc>
      </w:tr>
      <w:tr w14:paraId="48ABE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34" w:type="pct"/>
            <w:shd w:val="clear" w:color="auto" w:fill="auto"/>
            <w:noWrap/>
            <w:vAlign w:val="center"/>
          </w:tcPr>
          <w:p w14:paraId="35AAA065">
            <w:pPr>
              <w:jc w:val="center"/>
            </w:pPr>
            <w:r>
              <w:rPr>
                <w:lang w:bidi="ar"/>
              </w:rPr>
              <w:t>第二学位</w:t>
            </w:r>
          </w:p>
        </w:tc>
        <w:tc>
          <w:tcPr>
            <w:tcW w:w="1472" w:type="pct"/>
            <w:shd w:val="clear" w:color="auto" w:fill="auto"/>
            <w:noWrap/>
            <w:vAlign w:val="center"/>
          </w:tcPr>
          <w:p w14:paraId="7A2F9972">
            <w:r>
              <w:rPr>
                <w:lang w:bidi="ar"/>
              </w:rPr>
              <w:t>网络与新媒体</w:t>
            </w:r>
          </w:p>
        </w:tc>
        <w:tc>
          <w:tcPr>
            <w:tcW w:w="395" w:type="pct"/>
            <w:shd w:val="clear" w:color="auto" w:fill="auto"/>
            <w:noWrap/>
            <w:vAlign w:val="center"/>
          </w:tcPr>
          <w:p w14:paraId="69E1CB73">
            <w:r>
              <w:rPr>
                <w:lang w:bidi="ar"/>
              </w:rPr>
              <w:t>2</w:t>
            </w:r>
          </w:p>
        </w:tc>
        <w:tc>
          <w:tcPr>
            <w:tcW w:w="1309" w:type="pct"/>
            <w:shd w:val="clear" w:color="auto" w:fill="auto"/>
            <w:noWrap/>
            <w:vAlign w:val="center"/>
          </w:tcPr>
          <w:p w14:paraId="7117544F">
            <w:r>
              <w:rPr>
                <w:lang w:bidi="ar"/>
              </w:rPr>
              <w:t>16000</w:t>
            </w:r>
          </w:p>
        </w:tc>
        <w:tc>
          <w:tcPr>
            <w:tcW w:w="987" w:type="pct"/>
            <w:vMerge w:val="continue"/>
            <w:shd w:val="clear" w:color="auto" w:fill="auto"/>
            <w:noWrap/>
            <w:vAlign w:val="center"/>
          </w:tcPr>
          <w:p w14:paraId="3420F1EB"/>
        </w:tc>
      </w:tr>
      <w:tr w14:paraId="0E43B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834" w:type="pct"/>
            <w:shd w:val="clear" w:color="auto" w:fill="auto"/>
            <w:noWrap/>
            <w:vAlign w:val="center"/>
          </w:tcPr>
          <w:p w14:paraId="1F930912">
            <w:pPr>
              <w:jc w:val="center"/>
              <w:rPr>
                <w:lang w:bidi="ar"/>
              </w:rPr>
            </w:pPr>
            <w:r>
              <w:rPr>
                <w:rFonts w:hint="eastAsia"/>
                <w:lang w:bidi="ar"/>
              </w:rPr>
              <w:t>研究生</w:t>
            </w:r>
          </w:p>
        </w:tc>
        <w:tc>
          <w:tcPr>
            <w:tcW w:w="1472" w:type="pct"/>
            <w:shd w:val="clear" w:color="auto" w:fill="auto"/>
            <w:noWrap/>
            <w:vAlign w:val="center"/>
          </w:tcPr>
          <w:p w14:paraId="33110CBA">
            <w:r>
              <w:rPr>
                <w:rFonts w:hint="eastAsia"/>
              </w:rPr>
              <w:t>戏剧与影视（原艺术）</w:t>
            </w:r>
          </w:p>
        </w:tc>
        <w:tc>
          <w:tcPr>
            <w:tcW w:w="395" w:type="pct"/>
            <w:shd w:val="clear" w:color="auto" w:fill="auto"/>
            <w:noWrap/>
            <w:vAlign w:val="center"/>
          </w:tcPr>
          <w:p w14:paraId="01F478D2">
            <w:pPr>
              <w:rPr>
                <w:lang w:bidi="ar"/>
              </w:rPr>
            </w:pPr>
            <w:r>
              <w:rPr>
                <w:rFonts w:hint="eastAsia"/>
                <w:lang w:bidi="ar"/>
              </w:rPr>
              <w:t>3</w:t>
            </w:r>
          </w:p>
        </w:tc>
        <w:tc>
          <w:tcPr>
            <w:tcW w:w="1309" w:type="pct"/>
            <w:shd w:val="clear" w:color="auto" w:fill="auto"/>
            <w:noWrap/>
            <w:vAlign w:val="center"/>
          </w:tcPr>
          <w:p w14:paraId="2C09A408">
            <w:pPr>
              <w:rPr>
                <w:lang w:bidi="ar"/>
              </w:rPr>
            </w:pPr>
            <w:r>
              <w:rPr>
                <w:rFonts w:hint="eastAsia"/>
                <w:lang w:bidi="ar"/>
              </w:rPr>
              <w:t>10500</w:t>
            </w:r>
          </w:p>
        </w:tc>
        <w:tc>
          <w:tcPr>
            <w:tcW w:w="987" w:type="pct"/>
            <w:vMerge w:val="restart"/>
            <w:shd w:val="clear" w:color="auto" w:fill="auto"/>
            <w:noWrap/>
            <w:vAlign w:val="center"/>
          </w:tcPr>
          <w:p w14:paraId="3C4DA33D">
            <w:r>
              <w:rPr>
                <w:rFonts w:hint="eastAsia"/>
              </w:rPr>
              <w:t>关于河北传媒学院硕士研究生学费标准的批复（冀价行费【2012】14号）</w:t>
            </w:r>
          </w:p>
        </w:tc>
      </w:tr>
      <w:tr w14:paraId="78540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34" w:type="pct"/>
            <w:shd w:val="clear" w:color="auto" w:fill="auto"/>
            <w:noWrap/>
            <w:vAlign w:val="center"/>
          </w:tcPr>
          <w:p w14:paraId="58C729AD">
            <w:pPr>
              <w:jc w:val="center"/>
              <w:rPr>
                <w:rFonts w:hint="eastAsia"/>
                <w:highlight w:val="green"/>
                <w:lang w:bidi="ar"/>
              </w:rPr>
            </w:pPr>
            <w:r>
              <w:rPr>
                <w:rFonts w:hint="eastAsia"/>
                <w:highlight w:val="green"/>
                <w:lang w:bidi="ar"/>
              </w:rPr>
              <w:t>研究生</w:t>
            </w:r>
          </w:p>
        </w:tc>
        <w:tc>
          <w:tcPr>
            <w:tcW w:w="1472" w:type="pct"/>
            <w:shd w:val="clear" w:color="auto" w:fill="auto"/>
            <w:noWrap/>
            <w:vAlign w:val="center"/>
          </w:tcPr>
          <w:p w14:paraId="52EF9DC3">
            <w:pPr>
              <w:rPr>
                <w:rFonts w:hint="eastAsia" w:eastAsia="宋体"/>
                <w:highlight w:val="green"/>
                <w:lang w:val="en-US" w:eastAsia="zh-CN"/>
              </w:rPr>
            </w:pPr>
            <w:r>
              <w:rPr>
                <w:rFonts w:hint="eastAsia"/>
                <w:highlight w:val="green"/>
                <w:lang w:val="en-US" w:eastAsia="zh-CN"/>
              </w:rPr>
              <w:t>翻译</w:t>
            </w:r>
          </w:p>
        </w:tc>
        <w:tc>
          <w:tcPr>
            <w:tcW w:w="395" w:type="pct"/>
            <w:shd w:val="clear" w:color="auto" w:fill="auto"/>
            <w:noWrap/>
            <w:vAlign w:val="center"/>
          </w:tcPr>
          <w:p w14:paraId="010667AB">
            <w:pPr>
              <w:rPr>
                <w:rFonts w:hint="default" w:eastAsia="宋体"/>
                <w:highlight w:val="green"/>
                <w:lang w:val="en-US" w:eastAsia="zh-CN" w:bidi="ar"/>
              </w:rPr>
            </w:pPr>
            <w:r>
              <w:rPr>
                <w:rFonts w:hint="eastAsia"/>
                <w:highlight w:val="green"/>
                <w:lang w:val="en-US" w:eastAsia="zh-CN" w:bidi="ar"/>
              </w:rPr>
              <w:t>3</w:t>
            </w:r>
          </w:p>
        </w:tc>
        <w:tc>
          <w:tcPr>
            <w:tcW w:w="1309" w:type="pct"/>
            <w:shd w:val="clear" w:color="auto" w:fill="auto"/>
            <w:noWrap/>
            <w:vAlign w:val="center"/>
          </w:tcPr>
          <w:p w14:paraId="71175E97">
            <w:pPr>
              <w:rPr>
                <w:rFonts w:hint="default" w:eastAsia="宋体"/>
                <w:highlight w:val="green"/>
                <w:lang w:val="en-US" w:eastAsia="zh-CN" w:bidi="ar"/>
              </w:rPr>
            </w:pPr>
            <w:r>
              <w:rPr>
                <w:rFonts w:hint="eastAsia"/>
                <w:highlight w:val="green"/>
                <w:lang w:val="en-US" w:eastAsia="zh-CN" w:bidi="ar"/>
              </w:rPr>
              <w:t>10500</w:t>
            </w:r>
          </w:p>
        </w:tc>
        <w:tc>
          <w:tcPr>
            <w:tcW w:w="987" w:type="pct"/>
            <w:vMerge w:val="continue"/>
            <w:shd w:val="clear" w:color="auto" w:fill="auto"/>
            <w:noWrap/>
            <w:vAlign w:val="center"/>
          </w:tcPr>
          <w:p w14:paraId="285F1CC8"/>
        </w:tc>
      </w:tr>
      <w:tr w14:paraId="64B14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34" w:type="pct"/>
            <w:shd w:val="clear" w:color="auto" w:fill="auto"/>
            <w:noWrap/>
            <w:vAlign w:val="center"/>
          </w:tcPr>
          <w:p w14:paraId="45FE4959">
            <w:pPr>
              <w:jc w:val="center"/>
              <w:rPr>
                <w:lang w:bidi="ar"/>
              </w:rPr>
            </w:pPr>
            <w:r>
              <w:rPr>
                <w:rFonts w:hint="eastAsia"/>
                <w:lang w:bidi="ar"/>
              </w:rPr>
              <w:t>研究生</w:t>
            </w:r>
          </w:p>
        </w:tc>
        <w:tc>
          <w:tcPr>
            <w:tcW w:w="1472" w:type="pct"/>
            <w:shd w:val="clear" w:color="auto" w:fill="auto"/>
            <w:noWrap/>
            <w:vAlign w:val="center"/>
          </w:tcPr>
          <w:p w14:paraId="7864A845">
            <w:pPr>
              <w:rPr>
                <w:lang w:bidi="ar"/>
              </w:rPr>
            </w:pPr>
            <w:r>
              <w:rPr>
                <w:rFonts w:hint="eastAsia"/>
              </w:rPr>
              <w:t>新闻与传播</w:t>
            </w:r>
          </w:p>
        </w:tc>
        <w:tc>
          <w:tcPr>
            <w:tcW w:w="395" w:type="pct"/>
            <w:shd w:val="clear" w:color="auto" w:fill="auto"/>
            <w:noWrap/>
            <w:vAlign w:val="center"/>
          </w:tcPr>
          <w:p w14:paraId="54542534">
            <w:pPr>
              <w:rPr>
                <w:lang w:bidi="ar"/>
              </w:rPr>
            </w:pPr>
            <w:r>
              <w:rPr>
                <w:rFonts w:hint="eastAsia"/>
                <w:lang w:bidi="ar"/>
              </w:rPr>
              <w:t>3</w:t>
            </w:r>
          </w:p>
        </w:tc>
        <w:tc>
          <w:tcPr>
            <w:tcW w:w="1309" w:type="pct"/>
            <w:shd w:val="clear" w:color="auto" w:fill="auto"/>
            <w:noWrap/>
            <w:vAlign w:val="center"/>
          </w:tcPr>
          <w:p w14:paraId="4FBCD572">
            <w:pPr>
              <w:rPr>
                <w:lang w:bidi="ar"/>
              </w:rPr>
            </w:pPr>
            <w:r>
              <w:rPr>
                <w:rFonts w:hint="eastAsia"/>
                <w:lang w:bidi="ar"/>
              </w:rPr>
              <w:t>10500</w:t>
            </w:r>
          </w:p>
        </w:tc>
        <w:tc>
          <w:tcPr>
            <w:tcW w:w="987" w:type="pct"/>
            <w:vMerge w:val="continue"/>
            <w:shd w:val="clear" w:color="auto" w:fill="auto"/>
            <w:noWrap/>
            <w:vAlign w:val="center"/>
          </w:tcPr>
          <w:p w14:paraId="3C551A60"/>
        </w:tc>
      </w:tr>
      <w:tr w14:paraId="614CB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34" w:type="pct"/>
            <w:shd w:val="clear" w:color="auto" w:fill="auto"/>
            <w:noWrap/>
            <w:vAlign w:val="center"/>
          </w:tcPr>
          <w:p w14:paraId="1A8404D7">
            <w:pPr>
              <w:jc w:val="center"/>
              <w:rPr>
                <w:rFonts w:hint="eastAsia" w:eastAsia="宋体"/>
                <w:lang w:val="en-US" w:eastAsia="zh-CN" w:bidi="ar"/>
              </w:rPr>
            </w:pPr>
            <w:r>
              <w:rPr>
                <w:rFonts w:hint="eastAsia"/>
                <w:lang w:val="en-US" w:eastAsia="zh-CN" w:bidi="ar"/>
              </w:rPr>
              <w:t>研究生</w:t>
            </w:r>
          </w:p>
        </w:tc>
        <w:tc>
          <w:tcPr>
            <w:tcW w:w="1472" w:type="pct"/>
            <w:shd w:val="clear" w:color="auto" w:fill="auto"/>
            <w:noWrap/>
            <w:vAlign w:val="center"/>
          </w:tcPr>
          <w:p w14:paraId="366258B0">
            <w:pPr>
              <w:rPr>
                <w:rFonts w:hint="default" w:eastAsia="宋体"/>
                <w:lang w:val="en-US" w:eastAsia="zh-CN"/>
              </w:rPr>
            </w:pPr>
            <w:r>
              <w:rPr>
                <w:rFonts w:hint="eastAsia"/>
                <w:lang w:val="en-US" w:eastAsia="zh-CN"/>
              </w:rPr>
              <w:t>留学生所有专业</w:t>
            </w:r>
          </w:p>
        </w:tc>
        <w:tc>
          <w:tcPr>
            <w:tcW w:w="395" w:type="pct"/>
            <w:shd w:val="clear" w:color="auto" w:fill="auto"/>
            <w:noWrap/>
            <w:vAlign w:val="center"/>
          </w:tcPr>
          <w:p w14:paraId="54139D67">
            <w:pPr>
              <w:rPr>
                <w:rFonts w:hint="eastAsia" w:eastAsia="宋体"/>
                <w:lang w:val="en-US" w:eastAsia="zh-CN" w:bidi="ar"/>
              </w:rPr>
            </w:pPr>
            <w:r>
              <w:rPr>
                <w:rFonts w:hint="eastAsia"/>
                <w:lang w:val="en-US" w:eastAsia="zh-CN" w:bidi="ar"/>
              </w:rPr>
              <w:t>3</w:t>
            </w:r>
          </w:p>
        </w:tc>
        <w:tc>
          <w:tcPr>
            <w:tcW w:w="1309" w:type="pct"/>
            <w:shd w:val="clear" w:color="auto" w:fill="auto"/>
            <w:noWrap/>
            <w:vAlign w:val="center"/>
          </w:tcPr>
          <w:p w14:paraId="56AE3BB0">
            <w:pPr>
              <w:rPr>
                <w:rFonts w:hint="default" w:eastAsia="宋体"/>
                <w:lang w:val="en-US" w:eastAsia="zh-CN" w:bidi="ar"/>
              </w:rPr>
            </w:pPr>
            <w:r>
              <w:rPr>
                <w:rFonts w:hint="eastAsia"/>
                <w:lang w:val="en-US" w:eastAsia="zh-CN" w:bidi="ar"/>
              </w:rPr>
              <w:t>15000</w:t>
            </w:r>
          </w:p>
        </w:tc>
        <w:tc>
          <w:tcPr>
            <w:tcW w:w="987" w:type="pct"/>
            <w:shd w:val="clear" w:color="auto" w:fill="auto"/>
            <w:noWrap/>
            <w:vAlign w:val="center"/>
          </w:tcPr>
          <w:p w14:paraId="6C0E6A9A">
            <w:r>
              <w:rPr>
                <w:rFonts w:hint="eastAsia"/>
                <w:lang w:val="en-US" w:eastAsia="zh-CN"/>
              </w:rPr>
              <w:t>教育部令第42号；冀教财【2021】17号</w:t>
            </w:r>
          </w:p>
        </w:tc>
      </w:tr>
    </w:tbl>
    <w:p w14:paraId="26388E34">
      <w:pPr>
        <w:pStyle w:val="5"/>
        <w:rPr>
          <w:rFonts w:ascii="微软雅黑" w:hAnsi="微软雅黑" w:eastAsia="微软雅黑" w:cs="微软雅黑"/>
          <w:color w:val="666666"/>
          <w:sz w:val="19"/>
          <w:szCs w:val="19"/>
        </w:rPr>
      </w:pPr>
      <w:r>
        <w:rPr>
          <w:rFonts w:hint="eastAsia"/>
          <w:shd w:val="clear" w:color="auto" w:fill="FFFFFF"/>
        </w:rPr>
        <w:t>二、住宿费</w:t>
      </w:r>
    </w:p>
    <w:tbl>
      <w:tblPr>
        <w:tblStyle w:val="6"/>
        <w:tblW w:w="8568" w:type="dxa"/>
        <w:tblInd w:w="-3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592"/>
        <w:gridCol w:w="1884"/>
        <w:gridCol w:w="1428"/>
        <w:gridCol w:w="2664"/>
      </w:tblGrid>
      <w:tr w14:paraId="774D6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2BA5AB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校区</w:t>
            </w:r>
          </w:p>
        </w:tc>
        <w:tc>
          <w:tcPr>
            <w:tcW w:w="1884"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31092C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类别</w:t>
            </w:r>
          </w:p>
        </w:tc>
        <w:tc>
          <w:tcPr>
            <w:tcW w:w="1428"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50F35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收费标准（元/生·年）</w:t>
            </w:r>
          </w:p>
        </w:tc>
        <w:tc>
          <w:tcPr>
            <w:tcW w:w="2664"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0926AA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批准文号</w:t>
            </w:r>
          </w:p>
        </w:tc>
      </w:tr>
      <w:tr w14:paraId="7018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C1BE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2023级（2025级专升本）学生兴安校区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D0F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685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1040</w:t>
            </w:r>
          </w:p>
        </w:tc>
        <w:tc>
          <w:tcPr>
            <w:tcW w:w="2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8E50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冀价行费【2018】55号；冀价行费【2008】50号</w:t>
            </w:r>
          </w:p>
        </w:tc>
      </w:tr>
      <w:tr w14:paraId="5BE78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C40BF">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351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904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388ED">
            <w:pPr>
              <w:jc w:val="center"/>
              <w:rPr>
                <w:rFonts w:hint="eastAsia" w:ascii="宋体" w:hAnsi="宋体" w:eastAsia="宋体" w:cs="宋体"/>
                <w:i w:val="0"/>
                <w:iCs w:val="0"/>
                <w:color w:val="000000"/>
                <w:sz w:val="22"/>
                <w:szCs w:val="22"/>
                <w:u w:val="none"/>
              </w:rPr>
            </w:pPr>
          </w:p>
        </w:tc>
      </w:tr>
      <w:tr w14:paraId="1B13E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1B4E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2024级、2025级学生        兴安校区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5E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0A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2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1F08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冀发改公价规【2022】6号</w:t>
            </w:r>
          </w:p>
        </w:tc>
      </w:tr>
      <w:tr w14:paraId="08420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D54E50">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640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227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90030">
            <w:pPr>
              <w:jc w:val="center"/>
              <w:rPr>
                <w:rFonts w:hint="eastAsia" w:ascii="宋体" w:hAnsi="宋体" w:eastAsia="宋体" w:cs="宋体"/>
                <w:i w:val="0"/>
                <w:iCs w:val="0"/>
                <w:color w:val="000000"/>
                <w:sz w:val="22"/>
                <w:szCs w:val="22"/>
                <w:u w:val="none"/>
              </w:rPr>
            </w:pPr>
          </w:p>
        </w:tc>
      </w:tr>
      <w:tr w14:paraId="68B3B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D47FF">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828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503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1F85A">
            <w:pPr>
              <w:jc w:val="center"/>
              <w:rPr>
                <w:rFonts w:hint="eastAsia" w:ascii="宋体" w:hAnsi="宋体" w:eastAsia="宋体" w:cs="宋体"/>
                <w:i w:val="0"/>
                <w:iCs w:val="0"/>
                <w:color w:val="000000"/>
                <w:sz w:val="22"/>
                <w:szCs w:val="22"/>
                <w:u w:val="none"/>
              </w:rPr>
            </w:pPr>
          </w:p>
        </w:tc>
      </w:tr>
      <w:tr w14:paraId="30995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59E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2025级及以前年级学生          警安校区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6FE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01E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9A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冀价行费【2018】55号；冀价行费【2008】50号</w:t>
            </w:r>
          </w:p>
        </w:tc>
      </w:tr>
      <w:tr w14:paraId="4CE3E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2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104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国际生</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EC1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人才公寓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553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w:t>
            </w:r>
          </w:p>
        </w:tc>
        <w:tc>
          <w:tcPr>
            <w:tcW w:w="2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28A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教育部令第42号；冀教财【2021】17号</w:t>
            </w:r>
          </w:p>
        </w:tc>
      </w:tr>
      <w:tr w14:paraId="3FAAF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36E61B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校区</w:t>
            </w:r>
          </w:p>
        </w:tc>
        <w:tc>
          <w:tcPr>
            <w:tcW w:w="1884"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59DB2A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类别</w:t>
            </w:r>
          </w:p>
        </w:tc>
        <w:tc>
          <w:tcPr>
            <w:tcW w:w="1428"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52EC6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收费标准（元/生·年）</w:t>
            </w:r>
          </w:p>
        </w:tc>
        <w:tc>
          <w:tcPr>
            <w:tcW w:w="2664" w:type="dxa"/>
            <w:tcBorders>
              <w:top w:val="single" w:color="000000" w:sz="4" w:space="0"/>
              <w:left w:val="single" w:color="000000" w:sz="4" w:space="0"/>
              <w:bottom w:val="single" w:color="000000" w:sz="4" w:space="0"/>
              <w:right w:val="single" w:color="000000" w:sz="4" w:space="0"/>
            </w:tcBorders>
            <w:shd w:val="clear" w:color="auto" w:fill="A8EAE4"/>
            <w:vAlign w:val="center"/>
          </w:tcPr>
          <w:p w14:paraId="17752A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批准文号</w:t>
            </w:r>
          </w:p>
        </w:tc>
      </w:tr>
      <w:tr w14:paraId="3F98E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6FFF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2026级新生 兴安校区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8DD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4人间A型公寓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236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4200</w:t>
            </w:r>
          </w:p>
        </w:tc>
        <w:tc>
          <w:tcPr>
            <w:tcW w:w="2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4D4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冀发改公价规【2022】6号</w:t>
            </w:r>
          </w:p>
        </w:tc>
      </w:tr>
      <w:tr w14:paraId="10403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7683D">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E95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4人间B型公寓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31F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3E40F9">
            <w:pPr>
              <w:jc w:val="center"/>
              <w:rPr>
                <w:rFonts w:hint="eastAsia" w:ascii="宋体" w:hAnsi="宋体" w:eastAsia="宋体" w:cs="宋体"/>
                <w:i w:val="0"/>
                <w:iCs w:val="0"/>
                <w:color w:val="000000"/>
                <w:sz w:val="22"/>
                <w:szCs w:val="22"/>
                <w:u w:val="none"/>
              </w:rPr>
            </w:pPr>
          </w:p>
        </w:tc>
      </w:tr>
      <w:tr w14:paraId="6DEB6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35783">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F88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6人间A型公寓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265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3E332F">
            <w:pPr>
              <w:jc w:val="center"/>
              <w:rPr>
                <w:rFonts w:hint="eastAsia" w:ascii="宋体" w:hAnsi="宋体" w:eastAsia="宋体" w:cs="宋体"/>
                <w:i w:val="0"/>
                <w:iCs w:val="0"/>
                <w:color w:val="000000"/>
                <w:sz w:val="22"/>
                <w:szCs w:val="22"/>
                <w:u w:val="none"/>
              </w:rPr>
            </w:pPr>
          </w:p>
        </w:tc>
      </w:tr>
      <w:tr w14:paraId="4AA41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7382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2026级新生 鹿泉校区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C7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4人间B型公寓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75F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FE569">
            <w:pPr>
              <w:jc w:val="center"/>
              <w:rPr>
                <w:rFonts w:hint="eastAsia" w:ascii="宋体" w:hAnsi="宋体" w:eastAsia="宋体" w:cs="宋体"/>
                <w:i w:val="0"/>
                <w:iCs w:val="0"/>
                <w:color w:val="000000"/>
                <w:sz w:val="22"/>
                <w:szCs w:val="22"/>
                <w:u w:val="none"/>
              </w:rPr>
            </w:pPr>
          </w:p>
        </w:tc>
      </w:tr>
      <w:tr w14:paraId="03E7E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5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0298B">
            <w:pPr>
              <w:jc w:val="center"/>
              <w:rPr>
                <w:rFonts w:hint="eastAsia" w:ascii="宋体" w:hAnsi="宋体" w:eastAsia="宋体" w:cs="宋体"/>
                <w:i w:val="0"/>
                <w:iCs w:val="0"/>
                <w:color w:val="000000"/>
                <w:sz w:val="22"/>
                <w:szCs w:val="22"/>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A7F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6人间A型公寓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391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0DD6A">
            <w:pPr>
              <w:jc w:val="center"/>
              <w:rPr>
                <w:rFonts w:hint="eastAsia" w:ascii="宋体" w:hAnsi="宋体" w:eastAsia="宋体" w:cs="宋体"/>
                <w:i w:val="0"/>
                <w:iCs w:val="0"/>
                <w:color w:val="000000"/>
                <w:sz w:val="22"/>
                <w:szCs w:val="22"/>
                <w:u w:val="none"/>
              </w:rPr>
            </w:pPr>
          </w:p>
        </w:tc>
      </w:tr>
      <w:tr w14:paraId="30810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5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E9E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2026级新生 警安校区</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DE5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6人间B型公寓</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63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2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67AAD">
            <w:pPr>
              <w:jc w:val="center"/>
              <w:rPr>
                <w:rFonts w:hint="eastAsia" w:ascii="宋体" w:hAnsi="宋体" w:eastAsia="宋体" w:cs="宋体"/>
                <w:i w:val="0"/>
                <w:iCs w:val="0"/>
                <w:color w:val="000000"/>
                <w:sz w:val="22"/>
                <w:szCs w:val="22"/>
                <w:u w:val="none"/>
              </w:rPr>
            </w:pPr>
          </w:p>
        </w:tc>
      </w:tr>
    </w:tbl>
    <w:p w14:paraId="5F413929">
      <w:pPr>
        <w:pStyle w:val="5"/>
        <w:rPr>
          <w:rFonts w:hint="eastAsia"/>
          <w:shd w:val="clear" w:color="auto" w:fill="FFFFFF"/>
        </w:rPr>
      </w:pPr>
    </w:p>
    <w:p w14:paraId="26154804">
      <w:pPr>
        <w:pStyle w:val="5"/>
        <w:rPr>
          <w:shd w:val="clear" w:color="auto" w:fill="FFFFFF"/>
        </w:rPr>
      </w:pPr>
      <w:r>
        <w:rPr>
          <w:rFonts w:hint="eastAsia"/>
          <w:shd w:val="clear" w:color="auto" w:fill="FFFFFF"/>
        </w:rPr>
        <w:t>三、代收费和服务性收费（遵循自愿和非营利原则）</w:t>
      </w:r>
    </w:p>
    <w:tbl>
      <w:tblPr>
        <w:tblStyle w:val="6"/>
        <w:tblW w:w="53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68"/>
        <w:gridCol w:w="1232"/>
        <w:gridCol w:w="1150"/>
        <w:gridCol w:w="1704"/>
        <w:gridCol w:w="2437"/>
        <w:gridCol w:w="1951"/>
      </w:tblGrid>
      <w:tr w14:paraId="2026E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6C689BDB">
            <w:r>
              <w:rPr>
                <w:rFonts w:hint="eastAsia"/>
              </w:rPr>
              <w:t>序号</w:t>
            </w:r>
          </w:p>
        </w:tc>
        <w:tc>
          <w:tcPr>
            <w:tcW w:w="673" w:type="pct"/>
            <w:shd w:val="clear" w:color="auto" w:fill="auto"/>
            <w:noWrap/>
            <w:tcMar>
              <w:left w:w="84" w:type="dxa"/>
              <w:right w:w="84" w:type="dxa"/>
            </w:tcMar>
            <w:vAlign w:val="center"/>
          </w:tcPr>
          <w:p w14:paraId="7662FD51">
            <w:r>
              <w:rPr>
                <w:rFonts w:hint="eastAsia"/>
              </w:rPr>
              <w:t>收费项目</w:t>
            </w:r>
          </w:p>
        </w:tc>
        <w:tc>
          <w:tcPr>
            <w:tcW w:w="628" w:type="pct"/>
            <w:shd w:val="clear" w:color="auto" w:fill="auto"/>
            <w:noWrap/>
            <w:tcMar>
              <w:left w:w="84" w:type="dxa"/>
              <w:right w:w="84" w:type="dxa"/>
            </w:tcMar>
            <w:vAlign w:val="center"/>
          </w:tcPr>
          <w:p w14:paraId="63DA9951">
            <w:r>
              <w:rPr>
                <w:rFonts w:hint="eastAsia"/>
              </w:rPr>
              <w:t>收费标准</w:t>
            </w:r>
          </w:p>
          <w:p w14:paraId="387A4767">
            <w:r>
              <w:rPr>
                <w:rFonts w:hint="eastAsia"/>
              </w:rPr>
              <w:t>（元）</w:t>
            </w:r>
          </w:p>
        </w:tc>
        <w:tc>
          <w:tcPr>
            <w:tcW w:w="931" w:type="pct"/>
            <w:shd w:val="clear" w:color="auto" w:fill="auto"/>
            <w:noWrap/>
            <w:tcMar>
              <w:left w:w="84" w:type="dxa"/>
              <w:right w:w="84" w:type="dxa"/>
            </w:tcMar>
            <w:vAlign w:val="center"/>
          </w:tcPr>
          <w:p w14:paraId="059B1070">
            <w:r>
              <w:rPr>
                <w:rFonts w:hint="eastAsia"/>
              </w:rPr>
              <w:t>收费单位</w:t>
            </w:r>
          </w:p>
        </w:tc>
        <w:tc>
          <w:tcPr>
            <w:tcW w:w="1332" w:type="pct"/>
            <w:shd w:val="clear" w:color="auto" w:fill="auto"/>
            <w:noWrap/>
            <w:tcMar>
              <w:left w:w="84" w:type="dxa"/>
              <w:right w:w="84" w:type="dxa"/>
            </w:tcMar>
            <w:vAlign w:val="center"/>
          </w:tcPr>
          <w:p w14:paraId="3FE9FBAA">
            <w:r>
              <w:rPr>
                <w:rFonts w:hint="eastAsia"/>
              </w:rPr>
              <w:t>说明</w:t>
            </w:r>
          </w:p>
        </w:tc>
        <w:tc>
          <w:tcPr>
            <w:tcW w:w="1067" w:type="pct"/>
            <w:shd w:val="clear" w:color="auto" w:fill="auto"/>
            <w:noWrap/>
            <w:tcMar>
              <w:left w:w="84" w:type="dxa"/>
              <w:right w:w="84" w:type="dxa"/>
            </w:tcMar>
            <w:vAlign w:val="center"/>
          </w:tcPr>
          <w:p w14:paraId="19D0229F">
            <w:r>
              <w:rPr>
                <w:rFonts w:hint="eastAsia"/>
              </w:rPr>
              <w:t>批准文号</w:t>
            </w:r>
          </w:p>
        </w:tc>
      </w:tr>
      <w:tr w14:paraId="3EE29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tcMar>
              <w:left w:w="84" w:type="dxa"/>
              <w:right w:w="84" w:type="dxa"/>
            </w:tcMar>
            <w:vAlign w:val="center"/>
          </w:tcPr>
          <w:p w14:paraId="3655A1A3">
            <w:r>
              <w:rPr>
                <w:rFonts w:hint="eastAsia"/>
              </w:rPr>
              <w:t>1</w:t>
            </w:r>
          </w:p>
        </w:tc>
        <w:tc>
          <w:tcPr>
            <w:tcW w:w="673" w:type="pct"/>
            <w:shd w:val="clear" w:color="auto" w:fill="auto"/>
            <w:tcMar>
              <w:left w:w="84" w:type="dxa"/>
              <w:right w:w="84" w:type="dxa"/>
            </w:tcMar>
            <w:vAlign w:val="center"/>
          </w:tcPr>
          <w:p w14:paraId="7799FAA6">
            <w:pPr>
              <w:rPr>
                <w:rFonts w:ascii="Calibri" w:hAnsi="Calibri" w:eastAsia="宋体" w:cs="Times New Roman"/>
                <w:color w:val="000000"/>
                <w:sz w:val="22"/>
                <w:szCs w:val="22"/>
                <w:highlight w:val="green"/>
                <w:lang w:val="en-US" w:eastAsia="zh-CN" w:bidi="ar-SA"/>
              </w:rPr>
            </w:pPr>
            <w:r>
              <w:rPr>
                <w:rFonts w:hint="eastAsia"/>
                <w:highlight w:val="green"/>
              </w:rPr>
              <w:t>居民医疗保险</w:t>
            </w:r>
          </w:p>
        </w:tc>
        <w:tc>
          <w:tcPr>
            <w:tcW w:w="628" w:type="pct"/>
            <w:shd w:val="clear" w:color="auto" w:fill="auto"/>
            <w:tcMar>
              <w:left w:w="84" w:type="dxa"/>
              <w:right w:w="84" w:type="dxa"/>
            </w:tcMar>
            <w:vAlign w:val="center"/>
          </w:tcPr>
          <w:p w14:paraId="3652B3DC">
            <w:pPr>
              <w:rPr>
                <w:rFonts w:hint="default" w:ascii="Calibri" w:hAnsi="Calibri" w:eastAsia="宋体" w:cs="Times New Roman"/>
                <w:color w:val="000000"/>
                <w:sz w:val="22"/>
                <w:szCs w:val="22"/>
                <w:highlight w:val="green"/>
                <w:lang w:val="en-US" w:eastAsia="zh-CN" w:bidi="ar-SA"/>
              </w:rPr>
            </w:pPr>
            <w:r>
              <w:rPr>
                <w:rFonts w:hint="default" w:eastAsia="宋体"/>
                <w:highlight w:val="green"/>
                <w:lang w:val="en-US" w:eastAsia="zh-CN"/>
              </w:rPr>
              <w:t>以当年石家庄市医保局下发的收费标准为准</w:t>
            </w:r>
          </w:p>
        </w:tc>
        <w:tc>
          <w:tcPr>
            <w:tcW w:w="931" w:type="pct"/>
            <w:shd w:val="clear" w:color="auto" w:fill="auto"/>
            <w:noWrap/>
            <w:tcMar>
              <w:left w:w="84" w:type="dxa"/>
              <w:right w:w="84" w:type="dxa"/>
            </w:tcMar>
            <w:vAlign w:val="center"/>
          </w:tcPr>
          <w:p w14:paraId="33D8209C">
            <w:pPr>
              <w:rPr>
                <w:rFonts w:ascii="Calibri" w:hAnsi="Calibri" w:eastAsia="宋体" w:cs="Times New Roman"/>
                <w:color w:val="000000"/>
                <w:sz w:val="22"/>
                <w:szCs w:val="22"/>
                <w:highlight w:val="green"/>
                <w:lang w:val="en-US" w:eastAsia="zh-CN" w:bidi="ar-SA"/>
              </w:rPr>
            </w:pPr>
            <w:r>
              <w:rPr>
                <w:rFonts w:hint="eastAsia"/>
                <w:highlight w:val="green"/>
              </w:rPr>
              <w:t>第三方</w:t>
            </w:r>
          </w:p>
        </w:tc>
        <w:tc>
          <w:tcPr>
            <w:tcW w:w="1332" w:type="pct"/>
            <w:shd w:val="clear" w:color="auto" w:fill="auto"/>
            <w:noWrap/>
            <w:tcMar>
              <w:left w:w="84" w:type="dxa"/>
              <w:right w:w="84" w:type="dxa"/>
            </w:tcMar>
            <w:vAlign w:val="center"/>
          </w:tcPr>
          <w:p w14:paraId="29F789CD">
            <w:pPr>
              <w:rPr>
                <w:rFonts w:ascii="Calibri" w:hAnsi="Calibri" w:eastAsia="宋体" w:cs="Times New Roman"/>
                <w:color w:val="000000"/>
                <w:sz w:val="22"/>
                <w:szCs w:val="22"/>
                <w:highlight w:val="green"/>
                <w:lang w:val="en-US" w:eastAsia="zh-CN" w:bidi="ar-SA"/>
              </w:rPr>
            </w:pPr>
            <w:r>
              <w:rPr>
                <w:rFonts w:hint="eastAsia"/>
                <w:highlight w:val="green"/>
              </w:rPr>
              <w:t>学生通过“河北税务”微信公众号直接缴费，学生自愿参保</w:t>
            </w:r>
          </w:p>
        </w:tc>
        <w:tc>
          <w:tcPr>
            <w:tcW w:w="1067" w:type="pct"/>
            <w:shd w:val="clear" w:color="auto" w:fill="auto"/>
            <w:noWrap/>
            <w:tcMar>
              <w:left w:w="84" w:type="dxa"/>
              <w:right w:w="84" w:type="dxa"/>
            </w:tcMar>
            <w:vAlign w:val="center"/>
          </w:tcPr>
          <w:p w14:paraId="1F664A05">
            <w:pPr>
              <w:rPr>
                <w:rFonts w:ascii="Calibri" w:hAnsi="Calibri" w:eastAsia="宋体" w:cs="Times New Roman"/>
                <w:color w:val="000000"/>
                <w:sz w:val="22"/>
                <w:szCs w:val="22"/>
                <w:highlight w:val="green"/>
                <w:lang w:val="en-US" w:eastAsia="zh-CN" w:bidi="ar-SA"/>
              </w:rPr>
            </w:pPr>
            <w:r>
              <w:rPr>
                <w:rFonts w:hint="eastAsia"/>
                <w:highlight w:val="green"/>
                <w:lang w:val="en-US" w:eastAsia="zh-CN"/>
              </w:rPr>
              <w:t>以当年石家庄市医保局下发的文件为准</w:t>
            </w:r>
          </w:p>
        </w:tc>
      </w:tr>
      <w:tr w14:paraId="4309B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45015DC5">
            <w:pPr>
              <w:rPr>
                <w:highlight w:val="green"/>
              </w:rPr>
            </w:pPr>
            <w:r>
              <w:rPr>
                <w:rFonts w:hint="eastAsia"/>
                <w:highlight w:val="green"/>
              </w:rPr>
              <w:t>2</w:t>
            </w:r>
          </w:p>
        </w:tc>
        <w:tc>
          <w:tcPr>
            <w:tcW w:w="673" w:type="pct"/>
            <w:shd w:val="clear" w:color="auto" w:fill="auto"/>
            <w:noWrap/>
            <w:tcMar>
              <w:left w:w="84" w:type="dxa"/>
              <w:right w:w="84" w:type="dxa"/>
            </w:tcMar>
            <w:vAlign w:val="center"/>
          </w:tcPr>
          <w:p w14:paraId="54E357BD">
            <w:pPr>
              <w:rPr>
                <w:highlight w:val="green"/>
              </w:rPr>
            </w:pPr>
            <w:r>
              <w:rPr>
                <w:rFonts w:hint="eastAsia"/>
                <w:highlight w:val="green"/>
              </w:rPr>
              <w:t>体检费</w:t>
            </w:r>
          </w:p>
        </w:tc>
        <w:tc>
          <w:tcPr>
            <w:tcW w:w="628" w:type="pct"/>
            <w:shd w:val="clear" w:color="auto" w:fill="auto"/>
            <w:noWrap/>
            <w:tcMar>
              <w:left w:w="84" w:type="dxa"/>
              <w:right w:w="84" w:type="dxa"/>
            </w:tcMar>
            <w:vAlign w:val="center"/>
          </w:tcPr>
          <w:p w14:paraId="0431D55F">
            <w:pPr>
              <w:rPr>
                <w:highlight w:val="green"/>
              </w:rPr>
            </w:pPr>
          </w:p>
          <w:p w14:paraId="117485F1">
            <w:pPr>
              <w:rPr>
                <w:rFonts w:hint="default" w:eastAsia="宋体"/>
                <w:highlight w:val="green"/>
                <w:lang w:val="en-US" w:eastAsia="zh-CN"/>
              </w:rPr>
            </w:pPr>
            <w:r>
              <w:rPr>
                <w:rFonts w:hint="eastAsia"/>
                <w:highlight w:val="green"/>
                <w:lang w:val="en-US" w:eastAsia="zh-CN"/>
              </w:rPr>
              <w:t>r-干扰素释放试验74.9元/人或PPD方案39元/人</w:t>
            </w:r>
          </w:p>
        </w:tc>
        <w:tc>
          <w:tcPr>
            <w:tcW w:w="931" w:type="pct"/>
            <w:shd w:val="clear" w:color="auto" w:fill="auto"/>
            <w:noWrap/>
            <w:tcMar>
              <w:left w:w="84" w:type="dxa"/>
              <w:right w:w="84" w:type="dxa"/>
            </w:tcMar>
            <w:vAlign w:val="center"/>
          </w:tcPr>
          <w:p w14:paraId="48DDF266">
            <w:pPr>
              <w:rPr>
                <w:highlight w:val="green"/>
              </w:rPr>
            </w:pPr>
            <w:r>
              <w:rPr>
                <w:rFonts w:hint="eastAsia"/>
                <w:highlight w:val="green"/>
              </w:rPr>
              <w:t>第三方</w:t>
            </w:r>
          </w:p>
        </w:tc>
        <w:tc>
          <w:tcPr>
            <w:tcW w:w="1332" w:type="pct"/>
            <w:shd w:val="clear" w:color="auto" w:fill="auto"/>
            <w:noWrap/>
            <w:tcMar>
              <w:left w:w="84" w:type="dxa"/>
              <w:right w:w="84" w:type="dxa"/>
            </w:tcMar>
            <w:vAlign w:val="center"/>
          </w:tcPr>
          <w:p w14:paraId="3B34DC26">
            <w:pPr>
              <w:rPr>
                <w:rFonts w:hint="eastAsia"/>
                <w:highlight w:val="green"/>
                <w:lang w:val="en-US" w:eastAsia="zh-CN"/>
              </w:rPr>
            </w:pPr>
            <w:r>
              <w:rPr>
                <w:rFonts w:hint="eastAsia"/>
                <w:highlight w:val="green"/>
                <w:lang w:val="en-US" w:eastAsia="zh-CN"/>
              </w:rPr>
              <w:t>所有新生入学体检费用：74.9元/人，（自费）。</w:t>
            </w:r>
          </w:p>
          <w:p w14:paraId="22A2EB3E">
            <w:pPr>
              <w:rPr>
                <w:rFonts w:hint="eastAsia"/>
                <w:highlight w:val="green"/>
                <w:lang w:val="en-US" w:eastAsia="zh-CN"/>
              </w:rPr>
            </w:pPr>
            <w:r>
              <w:rPr>
                <w:rFonts w:hint="eastAsia"/>
                <w:highlight w:val="green"/>
                <w:lang w:val="en-US" w:eastAsia="zh-CN"/>
              </w:rPr>
              <w:t>在校生，</w:t>
            </w:r>
            <w:r>
              <w:rPr>
                <w:rFonts w:hint="eastAsia"/>
                <w:highlight w:val="green"/>
              </w:rPr>
              <w:t>在校参加大学生城镇居民医疗保险的</w:t>
            </w:r>
            <w:r>
              <w:rPr>
                <w:rFonts w:hint="eastAsia"/>
                <w:highlight w:val="green"/>
                <w:lang w:val="en-US" w:eastAsia="zh-CN"/>
              </w:rPr>
              <w:t>学生体检费用r-干扰素释放试验74.9元/人或PPD方案39元/人，其中由医保统筹基金负担30元/人，其余部分自费。</w:t>
            </w:r>
          </w:p>
          <w:p w14:paraId="7C59ED7F">
            <w:pPr>
              <w:rPr>
                <w:rFonts w:hint="default"/>
                <w:highlight w:val="green"/>
                <w:lang w:val="en-US"/>
              </w:rPr>
            </w:pPr>
            <w:r>
              <w:rPr>
                <w:rFonts w:hint="eastAsia"/>
                <w:highlight w:val="green"/>
                <w:lang w:val="en-US" w:eastAsia="zh-CN"/>
              </w:rPr>
              <w:t>在校生，非在</w:t>
            </w:r>
            <w:r>
              <w:rPr>
                <w:rFonts w:hint="eastAsia"/>
                <w:highlight w:val="green"/>
              </w:rPr>
              <w:t>校</w:t>
            </w:r>
            <w:r>
              <w:rPr>
                <w:rFonts w:hint="eastAsia"/>
                <w:highlight w:val="green"/>
                <w:lang w:val="en-US" w:eastAsia="zh-CN"/>
              </w:rPr>
              <w:t>未</w:t>
            </w:r>
            <w:r>
              <w:rPr>
                <w:rFonts w:hint="eastAsia"/>
                <w:highlight w:val="green"/>
              </w:rPr>
              <w:t>参加大学生城镇居民医疗保险的</w:t>
            </w:r>
            <w:r>
              <w:rPr>
                <w:rFonts w:hint="eastAsia"/>
                <w:highlight w:val="green"/>
                <w:lang w:val="en-US" w:eastAsia="zh-CN"/>
              </w:rPr>
              <w:t xml:space="preserve">学生体检费用r-干扰素释放试验74.9元/人或PPD方案39元/人，自费。 </w:t>
            </w:r>
          </w:p>
        </w:tc>
        <w:tc>
          <w:tcPr>
            <w:tcW w:w="1067" w:type="pct"/>
            <w:shd w:val="clear" w:color="auto" w:fill="auto"/>
            <w:noWrap/>
            <w:tcMar>
              <w:left w:w="84" w:type="dxa"/>
              <w:right w:w="84" w:type="dxa"/>
            </w:tcMar>
            <w:vAlign w:val="center"/>
          </w:tcPr>
          <w:p w14:paraId="22E6AEA2">
            <w:pPr>
              <w:rPr>
                <w:highlight w:val="green"/>
              </w:rPr>
            </w:pPr>
            <w:r>
              <w:rPr>
                <w:rFonts w:hint="eastAsia"/>
                <w:highlight w:val="green"/>
              </w:rPr>
              <w:t>冀发改公价规〔2022〕6号</w:t>
            </w:r>
          </w:p>
        </w:tc>
      </w:tr>
      <w:tr w14:paraId="78995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2" w:hRule="atLeast"/>
          <w:jc w:val="center"/>
        </w:trPr>
        <w:tc>
          <w:tcPr>
            <w:tcW w:w="365" w:type="pct"/>
            <w:shd w:val="clear" w:color="auto" w:fill="auto"/>
            <w:noWrap/>
            <w:tcMar>
              <w:left w:w="84" w:type="dxa"/>
              <w:right w:w="84" w:type="dxa"/>
            </w:tcMar>
            <w:vAlign w:val="center"/>
          </w:tcPr>
          <w:p w14:paraId="409BA714">
            <w:r>
              <w:rPr>
                <w:rFonts w:hint="eastAsia"/>
              </w:rPr>
              <w:t>3</w:t>
            </w:r>
          </w:p>
        </w:tc>
        <w:tc>
          <w:tcPr>
            <w:tcW w:w="673" w:type="pct"/>
            <w:shd w:val="clear" w:color="auto" w:fill="auto"/>
            <w:noWrap/>
            <w:tcMar>
              <w:left w:w="84" w:type="dxa"/>
              <w:right w:w="84" w:type="dxa"/>
            </w:tcMar>
            <w:vAlign w:val="center"/>
          </w:tcPr>
          <w:p w14:paraId="4C9FB12E">
            <w:r>
              <w:rPr>
                <w:rFonts w:hint="eastAsia"/>
              </w:rPr>
              <w:t>物品费</w:t>
            </w:r>
          </w:p>
        </w:tc>
        <w:tc>
          <w:tcPr>
            <w:tcW w:w="628" w:type="pct"/>
            <w:shd w:val="clear" w:color="auto" w:fill="auto"/>
            <w:noWrap/>
            <w:tcMar>
              <w:left w:w="84" w:type="dxa"/>
              <w:right w:w="84" w:type="dxa"/>
            </w:tcMar>
            <w:vAlign w:val="center"/>
          </w:tcPr>
          <w:p w14:paraId="2DCEB9D8">
            <w:r>
              <w:rPr>
                <w:rFonts w:hint="eastAsia"/>
              </w:rPr>
              <w:t>棉被129</w:t>
            </w:r>
          </w:p>
          <w:p w14:paraId="3EBA8195">
            <w:r>
              <w:rPr>
                <w:rFonts w:hint="eastAsia"/>
              </w:rPr>
              <w:t>棉褥90</w:t>
            </w:r>
          </w:p>
          <w:p w14:paraId="259D3803">
            <w:r>
              <w:rPr>
                <w:rFonts w:hint="eastAsia"/>
              </w:rPr>
              <w:t>床垫68</w:t>
            </w:r>
          </w:p>
          <w:p w14:paraId="6A8DB790">
            <w:r>
              <w:rPr>
                <w:rFonts w:hint="eastAsia"/>
              </w:rPr>
              <w:t>枕芯26</w:t>
            </w:r>
          </w:p>
          <w:p w14:paraId="083915A9">
            <w:r>
              <w:rPr>
                <w:rFonts w:hint="eastAsia"/>
              </w:rPr>
              <w:t>三件套86</w:t>
            </w:r>
          </w:p>
          <w:p w14:paraId="4490AF3E">
            <w:r>
              <w:rPr>
                <w:rFonts w:hint="eastAsia"/>
              </w:rPr>
              <w:t>暖瓶25</w:t>
            </w:r>
          </w:p>
          <w:p w14:paraId="3E359C70">
            <w:r>
              <w:rPr>
                <w:rFonts w:hint="eastAsia"/>
              </w:rPr>
              <w:t>脸盆8</w:t>
            </w:r>
          </w:p>
          <w:p w14:paraId="408615BA">
            <w:r>
              <w:rPr>
                <w:rFonts w:hint="eastAsia"/>
              </w:rPr>
              <w:t>马扎10</w:t>
            </w:r>
          </w:p>
          <w:p w14:paraId="066DD201">
            <w:r>
              <w:rPr>
                <w:rFonts w:hint="eastAsia"/>
              </w:rPr>
              <w:t>军训鞋26军训服每套288</w:t>
            </w:r>
          </w:p>
        </w:tc>
        <w:tc>
          <w:tcPr>
            <w:tcW w:w="931" w:type="pct"/>
            <w:shd w:val="clear" w:color="auto" w:fill="auto"/>
            <w:noWrap/>
            <w:tcMar>
              <w:left w:w="84" w:type="dxa"/>
              <w:right w:w="84" w:type="dxa"/>
            </w:tcMar>
            <w:vAlign w:val="center"/>
          </w:tcPr>
          <w:p w14:paraId="43D5A921">
            <w:r>
              <w:rPr>
                <w:rFonts w:hint="eastAsia"/>
              </w:rPr>
              <w:t>第三方</w:t>
            </w:r>
          </w:p>
        </w:tc>
        <w:tc>
          <w:tcPr>
            <w:tcW w:w="1332" w:type="pct"/>
            <w:shd w:val="clear" w:color="auto" w:fill="auto"/>
            <w:noWrap/>
            <w:tcMar>
              <w:left w:w="84" w:type="dxa"/>
              <w:right w:w="84" w:type="dxa"/>
            </w:tcMar>
            <w:vAlign w:val="center"/>
          </w:tcPr>
          <w:p w14:paraId="5B993687">
            <w:r>
              <w:rPr>
                <w:rFonts w:hint="eastAsia"/>
              </w:rPr>
              <w:t>含床上用品、日用生活品、军训用品等自愿选购</w:t>
            </w:r>
          </w:p>
        </w:tc>
        <w:tc>
          <w:tcPr>
            <w:tcW w:w="1067" w:type="pct"/>
            <w:shd w:val="clear" w:color="auto" w:fill="auto"/>
            <w:noWrap/>
            <w:tcMar>
              <w:left w:w="84" w:type="dxa"/>
              <w:right w:w="84" w:type="dxa"/>
            </w:tcMar>
            <w:vAlign w:val="center"/>
          </w:tcPr>
          <w:p w14:paraId="189C9B61">
            <w:r>
              <w:rPr>
                <w:rFonts w:hint="eastAsia"/>
              </w:rPr>
              <w:t>冀发改公价规〔2022〕6号</w:t>
            </w:r>
          </w:p>
        </w:tc>
      </w:tr>
      <w:tr w14:paraId="5F94E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1D49F5BE">
            <w:r>
              <w:rPr>
                <w:rFonts w:hint="eastAsia"/>
              </w:rPr>
              <w:t>4</w:t>
            </w:r>
          </w:p>
        </w:tc>
        <w:tc>
          <w:tcPr>
            <w:tcW w:w="673" w:type="pct"/>
            <w:shd w:val="clear" w:color="auto" w:fill="auto"/>
            <w:noWrap/>
            <w:tcMar>
              <w:left w:w="84" w:type="dxa"/>
              <w:right w:w="84" w:type="dxa"/>
            </w:tcMar>
            <w:vAlign w:val="center"/>
          </w:tcPr>
          <w:p w14:paraId="68595F23">
            <w:r>
              <w:rPr>
                <w:rFonts w:hint="eastAsia"/>
              </w:rPr>
              <w:t>国家普通话测试</w:t>
            </w:r>
          </w:p>
        </w:tc>
        <w:tc>
          <w:tcPr>
            <w:tcW w:w="628" w:type="pct"/>
            <w:shd w:val="clear" w:color="auto" w:fill="auto"/>
            <w:noWrap/>
            <w:tcMar>
              <w:left w:w="84" w:type="dxa"/>
              <w:right w:w="84" w:type="dxa"/>
            </w:tcMar>
            <w:vAlign w:val="center"/>
          </w:tcPr>
          <w:p w14:paraId="66C3DECB">
            <w:r>
              <w:rPr>
                <w:rFonts w:hint="eastAsia"/>
              </w:rPr>
              <w:t>25/50</w:t>
            </w:r>
          </w:p>
        </w:tc>
        <w:tc>
          <w:tcPr>
            <w:tcW w:w="931" w:type="pct"/>
            <w:shd w:val="clear" w:color="auto" w:fill="auto"/>
            <w:noWrap/>
            <w:tcMar>
              <w:left w:w="84" w:type="dxa"/>
              <w:right w:w="84" w:type="dxa"/>
            </w:tcMar>
            <w:vAlign w:val="center"/>
          </w:tcPr>
          <w:p w14:paraId="1672CF8E">
            <w:pPr>
              <w:rPr>
                <w:rFonts w:hint="eastAsia" w:eastAsia="宋体"/>
                <w:lang w:eastAsia="zh-CN"/>
              </w:rPr>
            </w:pPr>
            <w:r>
              <w:rPr>
                <w:rFonts w:hint="eastAsia"/>
                <w:lang w:val="en-US" w:eastAsia="zh-CN"/>
              </w:rPr>
              <w:t>第三方</w:t>
            </w:r>
          </w:p>
        </w:tc>
        <w:tc>
          <w:tcPr>
            <w:tcW w:w="1332" w:type="pct"/>
            <w:shd w:val="clear" w:color="auto" w:fill="auto"/>
            <w:noWrap/>
            <w:tcMar>
              <w:left w:w="84" w:type="dxa"/>
              <w:right w:w="84" w:type="dxa"/>
            </w:tcMar>
            <w:vAlign w:val="center"/>
          </w:tcPr>
          <w:p w14:paraId="30698F44">
            <w:r>
              <w:rPr>
                <w:rFonts w:hint="eastAsia"/>
              </w:rPr>
              <w:t>在校生每人次25元（贫困学生免收测试费），其他人员每人次50元。</w:t>
            </w:r>
          </w:p>
        </w:tc>
        <w:tc>
          <w:tcPr>
            <w:tcW w:w="1067" w:type="pct"/>
            <w:shd w:val="clear" w:color="auto" w:fill="auto"/>
            <w:noWrap/>
            <w:tcMar>
              <w:left w:w="84" w:type="dxa"/>
              <w:right w:w="84" w:type="dxa"/>
            </w:tcMar>
            <w:vAlign w:val="center"/>
          </w:tcPr>
          <w:p w14:paraId="1F692FE7">
            <w:r>
              <w:rPr>
                <w:rFonts w:hint="eastAsia"/>
              </w:rPr>
              <w:t>冀发改公价[2021]1638号</w:t>
            </w:r>
          </w:p>
        </w:tc>
      </w:tr>
      <w:tr w14:paraId="2EDB7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7C27C658">
            <w:r>
              <w:rPr>
                <w:rFonts w:hint="eastAsia"/>
              </w:rPr>
              <w:t>5</w:t>
            </w:r>
          </w:p>
        </w:tc>
        <w:tc>
          <w:tcPr>
            <w:tcW w:w="673" w:type="pct"/>
            <w:shd w:val="clear" w:color="auto" w:fill="auto"/>
            <w:noWrap/>
            <w:tcMar>
              <w:left w:w="84" w:type="dxa"/>
              <w:right w:w="84" w:type="dxa"/>
            </w:tcMar>
            <w:vAlign w:val="center"/>
          </w:tcPr>
          <w:p w14:paraId="43C9A40E">
            <w:r>
              <w:rPr>
                <w:rFonts w:hint="eastAsia"/>
              </w:rPr>
              <w:t>英语专业四级测试</w:t>
            </w:r>
          </w:p>
        </w:tc>
        <w:tc>
          <w:tcPr>
            <w:tcW w:w="628" w:type="pct"/>
            <w:shd w:val="clear" w:color="auto" w:fill="auto"/>
            <w:noWrap/>
            <w:tcMar>
              <w:left w:w="84" w:type="dxa"/>
              <w:right w:w="84" w:type="dxa"/>
            </w:tcMar>
            <w:vAlign w:val="center"/>
          </w:tcPr>
          <w:p w14:paraId="561EFAB5">
            <w:r>
              <w:rPr>
                <w:rFonts w:hint="eastAsia"/>
              </w:rPr>
              <w:t>40</w:t>
            </w:r>
          </w:p>
        </w:tc>
        <w:tc>
          <w:tcPr>
            <w:tcW w:w="931" w:type="pct"/>
            <w:shd w:val="clear" w:color="auto" w:fill="auto"/>
            <w:noWrap/>
            <w:tcMar>
              <w:left w:w="84" w:type="dxa"/>
              <w:right w:w="84" w:type="dxa"/>
            </w:tcMar>
            <w:vAlign w:val="center"/>
          </w:tcPr>
          <w:p w14:paraId="2BCB216A">
            <w:r>
              <w:rPr>
                <w:rFonts w:hint="eastAsia"/>
              </w:rPr>
              <w:t>学校代收</w:t>
            </w:r>
          </w:p>
        </w:tc>
        <w:tc>
          <w:tcPr>
            <w:tcW w:w="1332" w:type="pct"/>
            <w:shd w:val="clear" w:color="auto" w:fill="auto"/>
            <w:noWrap/>
            <w:tcMar>
              <w:left w:w="84" w:type="dxa"/>
              <w:right w:w="84" w:type="dxa"/>
            </w:tcMar>
            <w:vAlign w:val="center"/>
          </w:tcPr>
          <w:p w14:paraId="4E9A6204"/>
        </w:tc>
        <w:tc>
          <w:tcPr>
            <w:tcW w:w="1067" w:type="pct"/>
            <w:shd w:val="clear" w:color="auto" w:fill="auto"/>
            <w:noWrap/>
            <w:tcMar>
              <w:left w:w="84" w:type="dxa"/>
              <w:right w:w="84" w:type="dxa"/>
            </w:tcMar>
            <w:vAlign w:val="center"/>
          </w:tcPr>
          <w:p w14:paraId="4FEA4F24">
            <w:r>
              <w:rPr>
                <w:rFonts w:hint="eastAsia"/>
              </w:rPr>
              <w:t>关于2023年度高等学校英语专业四、八级考试（TEM）报名工作的通知</w:t>
            </w:r>
          </w:p>
        </w:tc>
      </w:tr>
      <w:tr w14:paraId="19591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0AA300A8">
            <w:r>
              <w:rPr>
                <w:rFonts w:hint="eastAsia"/>
              </w:rPr>
              <w:t>6</w:t>
            </w:r>
          </w:p>
        </w:tc>
        <w:tc>
          <w:tcPr>
            <w:tcW w:w="673" w:type="pct"/>
            <w:shd w:val="clear" w:color="auto" w:fill="auto"/>
            <w:noWrap/>
            <w:tcMar>
              <w:left w:w="84" w:type="dxa"/>
              <w:right w:w="84" w:type="dxa"/>
            </w:tcMar>
            <w:vAlign w:val="center"/>
          </w:tcPr>
          <w:p w14:paraId="13178CF7">
            <w:r>
              <w:rPr>
                <w:rFonts w:hint="eastAsia"/>
              </w:rPr>
              <w:t>英语专业八级测试</w:t>
            </w:r>
          </w:p>
        </w:tc>
        <w:tc>
          <w:tcPr>
            <w:tcW w:w="628" w:type="pct"/>
            <w:shd w:val="clear" w:color="auto" w:fill="auto"/>
            <w:noWrap/>
            <w:tcMar>
              <w:left w:w="84" w:type="dxa"/>
              <w:right w:w="84" w:type="dxa"/>
            </w:tcMar>
            <w:vAlign w:val="center"/>
          </w:tcPr>
          <w:p w14:paraId="053846FD">
            <w:r>
              <w:rPr>
                <w:rFonts w:hint="eastAsia"/>
              </w:rPr>
              <w:t>45</w:t>
            </w:r>
          </w:p>
        </w:tc>
        <w:tc>
          <w:tcPr>
            <w:tcW w:w="931" w:type="pct"/>
            <w:shd w:val="clear" w:color="auto" w:fill="auto"/>
            <w:noWrap/>
            <w:tcMar>
              <w:left w:w="84" w:type="dxa"/>
              <w:right w:w="84" w:type="dxa"/>
            </w:tcMar>
            <w:vAlign w:val="center"/>
          </w:tcPr>
          <w:p w14:paraId="47386848">
            <w:r>
              <w:rPr>
                <w:rFonts w:hint="eastAsia"/>
              </w:rPr>
              <w:t>学校代收</w:t>
            </w:r>
          </w:p>
        </w:tc>
        <w:tc>
          <w:tcPr>
            <w:tcW w:w="1332" w:type="pct"/>
            <w:shd w:val="clear" w:color="auto" w:fill="auto"/>
            <w:noWrap/>
            <w:tcMar>
              <w:left w:w="84" w:type="dxa"/>
              <w:right w:w="84" w:type="dxa"/>
            </w:tcMar>
            <w:vAlign w:val="center"/>
          </w:tcPr>
          <w:p w14:paraId="070EA404"/>
        </w:tc>
        <w:tc>
          <w:tcPr>
            <w:tcW w:w="1067" w:type="pct"/>
            <w:shd w:val="clear" w:color="auto" w:fill="auto"/>
            <w:noWrap/>
            <w:tcMar>
              <w:left w:w="84" w:type="dxa"/>
              <w:right w:w="84" w:type="dxa"/>
            </w:tcMar>
            <w:vAlign w:val="center"/>
          </w:tcPr>
          <w:p w14:paraId="422F0E5A">
            <w:r>
              <w:rPr>
                <w:rFonts w:hint="eastAsia"/>
              </w:rPr>
              <w:t>关于2023年度高等学校英语专业四、八级考试（TEM）报名工作的通知</w:t>
            </w:r>
          </w:p>
        </w:tc>
      </w:tr>
      <w:tr w14:paraId="2A31F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3A769533">
            <w:r>
              <w:rPr>
                <w:rFonts w:hint="eastAsia"/>
              </w:rPr>
              <w:t>7</w:t>
            </w:r>
          </w:p>
        </w:tc>
        <w:tc>
          <w:tcPr>
            <w:tcW w:w="673" w:type="pct"/>
            <w:shd w:val="clear" w:color="auto" w:fill="auto"/>
            <w:noWrap/>
            <w:tcMar>
              <w:left w:w="84" w:type="dxa"/>
              <w:right w:w="84" w:type="dxa"/>
            </w:tcMar>
            <w:vAlign w:val="center"/>
          </w:tcPr>
          <w:p w14:paraId="219C5CA7">
            <w:r>
              <w:rPr>
                <w:rFonts w:hint="eastAsia"/>
              </w:rPr>
              <w:t>西班牙语专业四级测试</w:t>
            </w:r>
          </w:p>
        </w:tc>
        <w:tc>
          <w:tcPr>
            <w:tcW w:w="628" w:type="pct"/>
            <w:shd w:val="clear" w:color="auto" w:fill="auto"/>
            <w:noWrap/>
            <w:tcMar>
              <w:left w:w="84" w:type="dxa"/>
              <w:right w:w="84" w:type="dxa"/>
            </w:tcMar>
            <w:vAlign w:val="center"/>
          </w:tcPr>
          <w:p w14:paraId="0161820F">
            <w:r>
              <w:rPr>
                <w:rFonts w:hint="eastAsia"/>
              </w:rPr>
              <w:t>90</w:t>
            </w:r>
          </w:p>
        </w:tc>
        <w:tc>
          <w:tcPr>
            <w:tcW w:w="931" w:type="pct"/>
            <w:shd w:val="clear" w:color="auto" w:fill="auto"/>
            <w:noWrap/>
            <w:tcMar>
              <w:left w:w="84" w:type="dxa"/>
              <w:right w:w="84" w:type="dxa"/>
            </w:tcMar>
            <w:vAlign w:val="center"/>
          </w:tcPr>
          <w:p w14:paraId="5C7CF2F4">
            <w:r>
              <w:rPr>
                <w:rFonts w:hint="eastAsia"/>
              </w:rPr>
              <w:t>学校代收</w:t>
            </w:r>
          </w:p>
        </w:tc>
        <w:tc>
          <w:tcPr>
            <w:tcW w:w="1332" w:type="pct"/>
            <w:shd w:val="clear" w:color="auto" w:fill="auto"/>
            <w:noWrap/>
            <w:tcMar>
              <w:left w:w="84" w:type="dxa"/>
              <w:right w:w="84" w:type="dxa"/>
            </w:tcMar>
            <w:vAlign w:val="center"/>
          </w:tcPr>
          <w:p w14:paraId="0CEE5F2C"/>
        </w:tc>
        <w:tc>
          <w:tcPr>
            <w:tcW w:w="1067" w:type="pct"/>
            <w:shd w:val="clear" w:color="auto" w:fill="auto"/>
            <w:noWrap/>
            <w:tcMar>
              <w:left w:w="84" w:type="dxa"/>
              <w:right w:w="84" w:type="dxa"/>
            </w:tcMar>
            <w:vAlign w:val="center"/>
          </w:tcPr>
          <w:p w14:paraId="187F51CD">
            <w:r>
              <w:rPr>
                <w:rFonts w:hint="eastAsia"/>
              </w:rPr>
              <w:t>2023年全国高校西班牙语专业四级水平测试组织和要求</w:t>
            </w:r>
          </w:p>
        </w:tc>
      </w:tr>
      <w:tr w14:paraId="28741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27837D23">
            <w:r>
              <w:rPr>
                <w:rFonts w:hint="eastAsia"/>
              </w:rPr>
              <w:t>8</w:t>
            </w:r>
          </w:p>
        </w:tc>
        <w:tc>
          <w:tcPr>
            <w:tcW w:w="673" w:type="pct"/>
            <w:shd w:val="clear" w:color="auto" w:fill="auto"/>
            <w:noWrap/>
            <w:tcMar>
              <w:left w:w="84" w:type="dxa"/>
              <w:right w:w="84" w:type="dxa"/>
            </w:tcMar>
            <w:vAlign w:val="center"/>
          </w:tcPr>
          <w:p w14:paraId="6B4D904A">
            <w:r>
              <w:rPr>
                <w:rFonts w:hint="eastAsia"/>
              </w:rPr>
              <w:t>西班牙语专业八级测试</w:t>
            </w:r>
          </w:p>
        </w:tc>
        <w:tc>
          <w:tcPr>
            <w:tcW w:w="628" w:type="pct"/>
            <w:shd w:val="clear" w:color="auto" w:fill="auto"/>
            <w:noWrap/>
            <w:tcMar>
              <w:left w:w="84" w:type="dxa"/>
              <w:right w:w="84" w:type="dxa"/>
            </w:tcMar>
            <w:vAlign w:val="center"/>
          </w:tcPr>
          <w:p w14:paraId="4CAE0F63">
            <w:r>
              <w:rPr>
                <w:rFonts w:hint="eastAsia"/>
              </w:rPr>
              <w:t>90</w:t>
            </w:r>
          </w:p>
        </w:tc>
        <w:tc>
          <w:tcPr>
            <w:tcW w:w="931" w:type="pct"/>
            <w:shd w:val="clear" w:color="auto" w:fill="auto"/>
            <w:noWrap/>
            <w:tcMar>
              <w:left w:w="84" w:type="dxa"/>
              <w:right w:w="84" w:type="dxa"/>
            </w:tcMar>
            <w:vAlign w:val="center"/>
          </w:tcPr>
          <w:p w14:paraId="38C71C8F">
            <w:r>
              <w:rPr>
                <w:rFonts w:hint="eastAsia"/>
              </w:rPr>
              <w:t>学校代收</w:t>
            </w:r>
          </w:p>
        </w:tc>
        <w:tc>
          <w:tcPr>
            <w:tcW w:w="1332" w:type="pct"/>
            <w:shd w:val="clear" w:color="auto" w:fill="auto"/>
            <w:noWrap/>
            <w:tcMar>
              <w:left w:w="84" w:type="dxa"/>
              <w:right w:w="84" w:type="dxa"/>
            </w:tcMar>
            <w:vAlign w:val="center"/>
          </w:tcPr>
          <w:p w14:paraId="25E71EE2"/>
        </w:tc>
        <w:tc>
          <w:tcPr>
            <w:tcW w:w="1067" w:type="pct"/>
            <w:shd w:val="clear" w:color="auto" w:fill="auto"/>
            <w:noWrap/>
            <w:tcMar>
              <w:left w:w="84" w:type="dxa"/>
              <w:right w:w="84" w:type="dxa"/>
            </w:tcMar>
            <w:vAlign w:val="center"/>
          </w:tcPr>
          <w:p w14:paraId="5AA9D8E2">
            <w:r>
              <w:rPr>
                <w:rFonts w:hint="eastAsia"/>
              </w:rPr>
              <w:t>2023年全国高校西班牙语专业八级水平测试组织和要求</w:t>
            </w:r>
          </w:p>
        </w:tc>
      </w:tr>
      <w:tr w14:paraId="5EC94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60FA8954">
            <w:r>
              <w:rPr>
                <w:rFonts w:hint="eastAsia"/>
              </w:rPr>
              <w:t>9</w:t>
            </w:r>
          </w:p>
        </w:tc>
        <w:tc>
          <w:tcPr>
            <w:tcW w:w="673" w:type="pct"/>
            <w:shd w:val="clear" w:color="auto" w:fill="auto"/>
            <w:noWrap/>
            <w:tcMar>
              <w:left w:w="84" w:type="dxa"/>
              <w:right w:w="84" w:type="dxa"/>
            </w:tcMar>
            <w:vAlign w:val="center"/>
          </w:tcPr>
          <w:p w14:paraId="590EAF76">
            <w:r>
              <w:rPr>
                <w:rFonts w:hint="eastAsia"/>
              </w:rPr>
              <w:t>图像采集费</w:t>
            </w:r>
          </w:p>
        </w:tc>
        <w:tc>
          <w:tcPr>
            <w:tcW w:w="628" w:type="pct"/>
            <w:shd w:val="clear" w:color="auto" w:fill="auto"/>
            <w:noWrap/>
            <w:tcMar>
              <w:left w:w="84" w:type="dxa"/>
              <w:right w:w="84" w:type="dxa"/>
            </w:tcMar>
            <w:vAlign w:val="center"/>
          </w:tcPr>
          <w:p w14:paraId="7EA8B944">
            <w:r>
              <w:rPr>
                <w:rFonts w:hint="eastAsia"/>
              </w:rPr>
              <w:t>20</w:t>
            </w:r>
          </w:p>
        </w:tc>
        <w:tc>
          <w:tcPr>
            <w:tcW w:w="931" w:type="pct"/>
            <w:shd w:val="clear" w:color="auto" w:fill="auto"/>
            <w:noWrap/>
            <w:tcMar>
              <w:left w:w="84" w:type="dxa"/>
              <w:right w:w="84" w:type="dxa"/>
            </w:tcMar>
            <w:vAlign w:val="center"/>
          </w:tcPr>
          <w:p w14:paraId="5C41208D">
            <w:r>
              <w:rPr>
                <w:rFonts w:hint="eastAsia"/>
              </w:rPr>
              <w:t>第三方</w:t>
            </w:r>
          </w:p>
        </w:tc>
        <w:tc>
          <w:tcPr>
            <w:tcW w:w="1332" w:type="pct"/>
            <w:shd w:val="clear" w:color="auto" w:fill="auto"/>
            <w:noWrap/>
            <w:tcMar>
              <w:left w:w="84" w:type="dxa"/>
              <w:right w:w="84" w:type="dxa"/>
            </w:tcMar>
            <w:vAlign w:val="center"/>
          </w:tcPr>
          <w:p w14:paraId="7AE8CD24">
            <w:r>
              <w:rPr>
                <w:rFonts w:hint="eastAsia"/>
              </w:rPr>
              <w:t>新华社中国图片社</w:t>
            </w:r>
          </w:p>
        </w:tc>
        <w:tc>
          <w:tcPr>
            <w:tcW w:w="1067" w:type="pct"/>
            <w:shd w:val="clear" w:color="auto" w:fill="auto"/>
            <w:noWrap/>
            <w:tcMar>
              <w:left w:w="84" w:type="dxa"/>
              <w:right w:w="84" w:type="dxa"/>
            </w:tcMar>
            <w:vAlign w:val="center"/>
          </w:tcPr>
          <w:p w14:paraId="27F00687">
            <w:r>
              <w:rPr>
                <w:rFonts w:hint="eastAsia"/>
              </w:rPr>
              <w:t>中国图片社《关于规范2015届高校毕业生图像采集收费的说明函》</w:t>
            </w:r>
          </w:p>
        </w:tc>
      </w:tr>
      <w:tr w14:paraId="57D67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FFC000"/>
            <w:noWrap/>
            <w:tcMar>
              <w:left w:w="84" w:type="dxa"/>
              <w:right w:w="84" w:type="dxa"/>
            </w:tcMar>
            <w:vAlign w:val="center"/>
          </w:tcPr>
          <w:p w14:paraId="1C0A7B13">
            <w:r>
              <w:rPr>
                <w:rFonts w:hint="eastAsia"/>
              </w:rPr>
              <w:t>1</w:t>
            </w:r>
            <w:r>
              <w:t>0</w:t>
            </w:r>
          </w:p>
        </w:tc>
        <w:tc>
          <w:tcPr>
            <w:tcW w:w="673" w:type="pct"/>
            <w:shd w:val="clear" w:color="auto" w:fill="FFC000"/>
            <w:noWrap/>
            <w:tcMar>
              <w:left w:w="84" w:type="dxa"/>
              <w:right w:w="84" w:type="dxa"/>
            </w:tcMar>
            <w:vAlign w:val="center"/>
          </w:tcPr>
          <w:p w14:paraId="24363BC9">
            <w:r>
              <w:rPr>
                <w:rFonts w:hint="eastAsia"/>
              </w:rPr>
              <w:t>计算机等级考试费</w:t>
            </w:r>
          </w:p>
        </w:tc>
        <w:tc>
          <w:tcPr>
            <w:tcW w:w="628" w:type="pct"/>
            <w:shd w:val="clear" w:color="auto" w:fill="FFC000"/>
            <w:noWrap/>
            <w:tcMar>
              <w:left w:w="84" w:type="dxa"/>
              <w:right w:w="84" w:type="dxa"/>
            </w:tcMar>
            <w:vAlign w:val="center"/>
          </w:tcPr>
          <w:p w14:paraId="4789DA58">
            <w:r>
              <w:rPr>
                <w:rFonts w:hint="eastAsia"/>
              </w:rPr>
              <w:t>45</w:t>
            </w:r>
          </w:p>
          <w:p w14:paraId="10807B60">
            <w:r>
              <w:rPr>
                <w:rFonts w:hint="eastAsia"/>
              </w:rPr>
              <w:t>80</w:t>
            </w:r>
          </w:p>
        </w:tc>
        <w:tc>
          <w:tcPr>
            <w:tcW w:w="931" w:type="pct"/>
            <w:shd w:val="clear" w:color="auto" w:fill="FFC000"/>
            <w:noWrap/>
            <w:tcMar>
              <w:left w:w="84" w:type="dxa"/>
              <w:right w:w="84" w:type="dxa"/>
            </w:tcMar>
            <w:vAlign w:val="center"/>
          </w:tcPr>
          <w:p w14:paraId="375B4091">
            <w:r>
              <w:rPr>
                <w:rFonts w:hint="eastAsia"/>
              </w:rPr>
              <w:t>第三方</w:t>
            </w:r>
          </w:p>
        </w:tc>
        <w:tc>
          <w:tcPr>
            <w:tcW w:w="1332" w:type="pct"/>
            <w:shd w:val="clear" w:color="auto" w:fill="FFC000"/>
            <w:noWrap/>
            <w:tcMar>
              <w:left w:w="84" w:type="dxa"/>
              <w:right w:w="84" w:type="dxa"/>
            </w:tcMar>
            <w:vAlign w:val="center"/>
          </w:tcPr>
          <w:p w14:paraId="65BE6578">
            <w:pPr>
              <w:rPr>
                <w:rFonts w:hint="default" w:eastAsia="宋体"/>
                <w:lang w:val="en-US" w:eastAsia="zh-CN"/>
              </w:rPr>
            </w:pPr>
            <w:r>
              <w:rPr>
                <w:rFonts w:hint="eastAsia"/>
              </w:rPr>
              <w:t>一级45元；二级、三级80元</w:t>
            </w:r>
            <w:r>
              <w:rPr>
                <w:rFonts w:hint="eastAsia"/>
                <w:lang w:eastAsia="zh-CN"/>
              </w:rPr>
              <w:t>；</w:t>
            </w:r>
            <w:r>
              <w:rPr>
                <w:rFonts w:hint="eastAsia"/>
                <w:lang w:val="en-US" w:eastAsia="zh-CN"/>
              </w:rPr>
              <w:t>四级45元。</w:t>
            </w:r>
          </w:p>
        </w:tc>
        <w:tc>
          <w:tcPr>
            <w:tcW w:w="1067" w:type="pct"/>
            <w:shd w:val="clear" w:color="auto" w:fill="auto"/>
            <w:noWrap/>
            <w:tcMar>
              <w:left w:w="84" w:type="dxa"/>
              <w:right w:w="84" w:type="dxa"/>
            </w:tcMar>
            <w:vAlign w:val="center"/>
          </w:tcPr>
          <w:p w14:paraId="012D0269">
            <w:r>
              <w:rPr>
                <w:rFonts w:hint="eastAsia"/>
              </w:rPr>
              <w:t>冀发改公价[2021]1638号</w:t>
            </w:r>
          </w:p>
        </w:tc>
      </w:tr>
      <w:tr w14:paraId="58F1D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4DC19E25">
            <w:r>
              <w:rPr>
                <w:rFonts w:hint="eastAsia"/>
              </w:rPr>
              <w:t>1</w:t>
            </w:r>
            <w:r>
              <w:t>1</w:t>
            </w:r>
          </w:p>
        </w:tc>
        <w:tc>
          <w:tcPr>
            <w:tcW w:w="673" w:type="pct"/>
            <w:shd w:val="clear" w:color="auto" w:fill="auto"/>
            <w:noWrap/>
            <w:tcMar>
              <w:left w:w="84" w:type="dxa"/>
              <w:right w:w="84" w:type="dxa"/>
            </w:tcMar>
            <w:vAlign w:val="center"/>
          </w:tcPr>
          <w:p w14:paraId="39EF5CAA">
            <w:r>
              <w:rPr>
                <w:rFonts w:hint="eastAsia"/>
              </w:rPr>
              <w:t>大学英语四、六级考试（笔试）费</w:t>
            </w:r>
          </w:p>
        </w:tc>
        <w:tc>
          <w:tcPr>
            <w:tcW w:w="628" w:type="pct"/>
            <w:shd w:val="clear" w:color="auto" w:fill="auto"/>
            <w:noWrap/>
            <w:tcMar>
              <w:left w:w="84" w:type="dxa"/>
              <w:right w:w="84" w:type="dxa"/>
            </w:tcMar>
            <w:vAlign w:val="center"/>
          </w:tcPr>
          <w:p w14:paraId="364105FF">
            <w:r>
              <w:rPr>
                <w:rFonts w:hint="eastAsia"/>
              </w:rPr>
              <w:t>30</w:t>
            </w:r>
          </w:p>
        </w:tc>
        <w:tc>
          <w:tcPr>
            <w:tcW w:w="931" w:type="pct"/>
            <w:shd w:val="clear" w:color="auto" w:fill="auto"/>
            <w:noWrap/>
            <w:tcMar>
              <w:left w:w="84" w:type="dxa"/>
              <w:right w:w="84" w:type="dxa"/>
            </w:tcMar>
            <w:vAlign w:val="center"/>
          </w:tcPr>
          <w:p w14:paraId="5CC4E728">
            <w:r>
              <w:rPr>
                <w:rFonts w:hint="eastAsia"/>
              </w:rPr>
              <w:t>第三方</w:t>
            </w:r>
          </w:p>
        </w:tc>
        <w:tc>
          <w:tcPr>
            <w:tcW w:w="1332" w:type="pct"/>
            <w:shd w:val="clear" w:color="auto" w:fill="auto"/>
            <w:noWrap/>
            <w:tcMar>
              <w:left w:w="84" w:type="dxa"/>
              <w:right w:w="84" w:type="dxa"/>
            </w:tcMar>
            <w:vAlign w:val="center"/>
          </w:tcPr>
          <w:p w14:paraId="114527F4">
            <w:r>
              <w:rPr>
                <w:rFonts w:hint="eastAsia"/>
              </w:rPr>
              <w:t>笔试30元/科次</w:t>
            </w:r>
          </w:p>
        </w:tc>
        <w:tc>
          <w:tcPr>
            <w:tcW w:w="1067" w:type="pct"/>
            <w:shd w:val="clear" w:color="auto" w:fill="auto"/>
            <w:noWrap/>
            <w:tcMar>
              <w:left w:w="84" w:type="dxa"/>
              <w:right w:w="84" w:type="dxa"/>
            </w:tcMar>
            <w:vAlign w:val="center"/>
          </w:tcPr>
          <w:p w14:paraId="62134C12">
            <w:r>
              <w:rPr>
                <w:rFonts w:hint="eastAsia"/>
              </w:rPr>
              <w:t>冀发改公价[2021]1638号</w:t>
            </w:r>
          </w:p>
        </w:tc>
      </w:tr>
      <w:tr w14:paraId="66975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8" w:hRule="atLeast"/>
          <w:jc w:val="center"/>
        </w:trPr>
        <w:tc>
          <w:tcPr>
            <w:tcW w:w="365" w:type="pct"/>
            <w:shd w:val="clear" w:color="auto" w:fill="auto"/>
            <w:noWrap/>
            <w:tcMar>
              <w:left w:w="84" w:type="dxa"/>
              <w:right w:w="84" w:type="dxa"/>
            </w:tcMar>
            <w:vAlign w:val="center"/>
          </w:tcPr>
          <w:p w14:paraId="4A8D134C">
            <w:pPr>
              <w:rPr>
                <w:rFonts w:hint="eastAsia" w:eastAsia="宋体"/>
                <w:lang w:eastAsia="zh-CN"/>
              </w:rPr>
            </w:pPr>
            <w:r>
              <w:rPr>
                <w:rFonts w:hint="eastAsia"/>
              </w:rPr>
              <w:t>1</w:t>
            </w:r>
            <w:r>
              <w:rPr>
                <w:rFonts w:hint="eastAsia"/>
                <w:lang w:val="en-US" w:eastAsia="zh-CN"/>
              </w:rPr>
              <w:t>2</w:t>
            </w:r>
          </w:p>
        </w:tc>
        <w:tc>
          <w:tcPr>
            <w:tcW w:w="673" w:type="pct"/>
            <w:shd w:val="clear" w:color="auto" w:fill="auto"/>
            <w:noWrap/>
            <w:tcMar>
              <w:left w:w="84" w:type="dxa"/>
              <w:right w:w="84" w:type="dxa"/>
            </w:tcMar>
            <w:vAlign w:val="center"/>
          </w:tcPr>
          <w:p w14:paraId="4A115F76">
            <w:r>
              <w:rPr>
                <w:rFonts w:hint="eastAsia"/>
              </w:rPr>
              <w:t>全国大学生英语竞赛</w:t>
            </w:r>
          </w:p>
        </w:tc>
        <w:tc>
          <w:tcPr>
            <w:tcW w:w="628" w:type="pct"/>
            <w:shd w:val="clear" w:color="auto" w:fill="auto"/>
            <w:noWrap/>
            <w:tcMar>
              <w:left w:w="84" w:type="dxa"/>
              <w:right w:w="84" w:type="dxa"/>
            </w:tcMar>
            <w:vAlign w:val="center"/>
          </w:tcPr>
          <w:p w14:paraId="77A0A0ED">
            <w:r>
              <w:rPr>
                <w:rFonts w:hint="eastAsia"/>
              </w:rPr>
              <w:t>35</w:t>
            </w:r>
          </w:p>
        </w:tc>
        <w:tc>
          <w:tcPr>
            <w:tcW w:w="931" w:type="pct"/>
            <w:shd w:val="clear" w:color="auto" w:fill="auto"/>
            <w:noWrap/>
            <w:tcMar>
              <w:left w:w="84" w:type="dxa"/>
              <w:right w:w="84" w:type="dxa"/>
            </w:tcMar>
            <w:vAlign w:val="center"/>
          </w:tcPr>
          <w:p w14:paraId="02F66352">
            <w:r>
              <w:rPr>
                <w:rFonts w:hint="eastAsia"/>
              </w:rPr>
              <w:t>第三方</w:t>
            </w:r>
          </w:p>
        </w:tc>
        <w:tc>
          <w:tcPr>
            <w:tcW w:w="1332" w:type="pct"/>
            <w:shd w:val="clear" w:color="auto" w:fill="auto"/>
            <w:noWrap/>
            <w:tcMar>
              <w:left w:w="84" w:type="dxa"/>
              <w:right w:w="84" w:type="dxa"/>
            </w:tcMar>
            <w:vAlign w:val="center"/>
          </w:tcPr>
          <w:p w14:paraId="3D29AE21"/>
        </w:tc>
        <w:tc>
          <w:tcPr>
            <w:tcW w:w="1067" w:type="pct"/>
            <w:shd w:val="clear" w:color="auto" w:fill="auto"/>
            <w:noWrap/>
            <w:tcMar>
              <w:left w:w="84" w:type="dxa"/>
              <w:right w:w="84" w:type="dxa"/>
            </w:tcMar>
            <w:vAlign w:val="center"/>
          </w:tcPr>
          <w:p w14:paraId="77BAC991">
            <w:r>
              <w:rPr>
                <w:rFonts w:hint="eastAsia"/>
              </w:rPr>
              <w:t>2024年大学生英语竞赛河北省赛区竞赛通知（河北省通知版）</w:t>
            </w:r>
          </w:p>
        </w:tc>
      </w:tr>
    </w:tbl>
    <w:p w14:paraId="3D82ECFE">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right="0"/>
        <w:jc w:val="both"/>
        <w:textAlignment w:val="auto"/>
        <w:rPr>
          <w:rFonts w:hint="default" w:ascii="仿宋" w:hAnsi="仿宋" w:eastAsia="仿宋" w:cs="仿宋"/>
          <w:i w:val="0"/>
          <w:iCs w:val="0"/>
          <w:caps w:val="0"/>
          <w:color w:val="666666"/>
          <w:spacing w:val="0"/>
          <w:kern w:val="0"/>
          <w:sz w:val="25"/>
          <w:szCs w:val="25"/>
          <w:shd w:val="clear" w:fill="FFFFFF"/>
          <w:lang w:bidi="ar"/>
        </w:rPr>
      </w:pPr>
      <w:r>
        <w:rPr>
          <w:rFonts w:hint="eastAsia" w:ascii="仿宋" w:hAnsi="仿宋" w:eastAsia="仿宋" w:cs="仿宋"/>
          <w:i w:val="0"/>
          <w:iCs w:val="0"/>
          <w:caps w:val="0"/>
          <w:color w:val="666666"/>
          <w:spacing w:val="0"/>
          <w:kern w:val="0"/>
          <w:sz w:val="25"/>
          <w:szCs w:val="25"/>
          <w:shd w:val="clear" w:fill="FFFFFF"/>
          <w:lang w:bidi="ar"/>
        </w:rPr>
        <w:t>监督举报电话：0311-68017004  王老师</w:t>
      </w:r>
    </w:p>
    <w:p w14:paraId="42E8C23A">
      <w:pPr>
        <w:pStyle w:val="5"/>
        <w:rPr>
          <w:rFonts w:asciiTheme="minorEastAsia" w:hAnsiTheme="minorEastAsia" w:eastAsiaTheme="minorEastAsia" w:cstheme="minorEastAsia"/>
          <w:b w:val="0"/>
          <w:bCs w:val="0"/>
          <w:sz w:val="28"/>
          <w:szCs w:val="28"/>
          <w:shd w:val="clear" w:color="auto" w:fill="FFFFFF"/>
        </w:rPr>
      </w:pPr>
      <w:r>
        <w:rPr>
          <w:rFonts w:hint="eastAsia"/>
        </w:rPr>
        <w:t xml:space="preserve">  </w:t>
      </w:r>
      <w:r>
        <w:rPr>
          <w:rFonts w:hint="eastAsia"/>
          <w:lang w:val="en-US" w:eastAsia="zh-CN"/>
        </w:rPr>
        <w:t xml:space="preserve">                                        </w:t>
      </w:r>
      <w:r>
        <w:rPr>
          <w:rFonts w:asciiTheme="minorEastAsia" w:hAnsiTheme="minorEastAsia" w:eastAsiaTheme="minorEastAsia" w:cstheme="minorEastAsia"/>
          <w:b w:val="0"/>
          <w:bCs w:val="0"/>
          <w:sz w:val="28"/>
          <w:szCs w:val="28"/>
          <w:shd w:val="clear" w:color="auto" w:fill="FFFFFF"/>
        </w:rPr>
        <w:t>河北传媒学院</w:t>
      </w:r>
    </w:p>
    <w:p w14:paraId="1F98F75D">
      <w:pPr>
        <w:pStyle w:val="5"/>
        <w:ind w:firstLine="5040" w:firstLineChars="1800"/>
      </w:pPr>
      <w:r>
        <w:rPr>
          <w:rFonts w:hint="eastAsia" w:asciiTheme="minorEastAsia" w:hAnsiTheme="minorEastAsia" w:eastAsiaTheme="minorEastAsia" w:cstheme="minorEastAsia"/>
          <w:b w:val="0"/>
          <w:bCs w:val="0"/>
          <w:sz w:val="28"/>
          <w:szCs w:val="28"/>
          <w:shd w:val="clear" w:color="auto" w:fill="FFFFFF"/>
          <w:lang w:val="en-US" w:eastAsia="zh-CN"/>
        </w:rPr>
        <w:t xml:space="preserve"> 2026年 月</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F6919C"/>
    <w:multiLevelType w:val="singleLevel"/>
    <w:tmpl w:val="D0F6919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zNzZhMjhlN2ViYTZhYTU1YjI5MjhhNTEyMjM4MDMifQ=="/>
  </w:docVars>
  <w:rsids>
    <w:rsidRoot w:val="009F437D"/>
    <w:rsid w:val="000A4D4B"/>
    <w:rsid w:val="000C47C8"/>
    <w:rsid w:val="000D5B3B"/>
    <w:rsid w:val="001C3333"/>
    <w:rsid w:val="001C7ADA"/>
    <w:rsid w:val="0029698C"/>
    <w:rsid w:val="002B3EC3"/>
    <w:rsid w:val="00301321"/>
    <w:rsid w:val="003507E1"/>
    <w:rsid w:val="00371554"/>
    <w:rsid w:val="004B2B21"/>
    <w:rsid w:val="00500138"/>
    <w:rsid w:val="005517C9"/>
    <w:rsid w:val="005C3AAB"/>
    <w:rsid w:val="006E714E"/>
    <w:rsid w:val="007358AD"/>
    <w:rsid w:val="007D02FE"/>
    <w:rsid w:val="00824069"/>
    <w:rsid w:val="009830E2"/>
    <w:rsid w:val="009F437D"/>
    <w:rsid w:val="009F67CF"/>
    <w:rsid w:val="00A641FB"/>
    <w:rsid w:val="00AA47FC"/>
    <w:rsid w:val="00B95CDD"/>
    <w:rsid w:val="00CB3C62"/>
    <w:rsid w:val="00D10C08"/>
    <w:rsid w:val="00DD4B88"/>
    <w:rsid w:val="00E50A18"/>
    <w:rsid w:val="00EA268A"/>
    <w:rsid w:val="00F81327"/>
    <w:rsid w:val="00FA6C3A"/>
    <w:rsid w:val="00FB766E"/>
    <w:rsid w:val="00FC4F12"/>
    <w:rsid w:val="010351AA"/>
    <w:rsid w:val="0123584C"/>
    <w:rsid w:val="012A1A26"/>
    <w:rsid w:val="014060E9"/>
    <w:rsid w:val="015E6884"/>
    <w:rsid w:val="01695955"/>
    <w:rsid w:val="017442FA"/>
    <w:rsid w:val="01830099"/>
    <w:rsid w:val="01CC5EE4"/>
    <w:rsid w:val="01D16924"/>
    <w:rsid w:val="0213766F"/>
    <w:rsid w:val="025F0B06"/>
    <w:rsid w:val="026267FD"/>
    <w:rsid w:val="0270061D"/>
    <w:rsid w:val="02714395"/>
    <w:rsid w:val="027619AC"/>
    <w:rsid w:val="02BC1AB4"/>
    <w:rsid w:val="030F66AC"/>
    <w:rsid w:val="03191F32"/>
    <w:rsid w:val="032D29B2"/>
    <w:rsid w:val="035C6DF3"/>
    <w:rsid w:val="038A570F"/>
    <w:rsid w:val="03D8291E"/>
    <w:rsid w:val="03F57E82"/>
    <w:rsid w:val="041A1188"/>
    <w:rsid w:val="042E253E"/>
    <w:rsid w:val="05237BC9"/>
    <w:rsid w:val="05453FE3"/>
    <w:rsid w:val="057743B8"/>
    <w:rsid w:val="058A40EC"/>
    <w:rsid w:val="05B72A07"/>
    <w:rsid w:val="05D62E8D"/>
    <w:rsid w:val="05DD246D"/>
    <w:rsid w:val="05EA2DDC"/>
    <w:rsid w:val="05FD48BE"/>
    <w:rsid w:val="060F4E80"/>
    <w:rsid w:val="0662687A"/>
    <w:rsid w:val="066444A0"/>
    <w:rsid w:val="066E57BB"/>
    <w:rsid w:val="06734B80"/>
    <w:rsid w:val="0696086E"/>
    <w:rsid w:val="06A0349B"/>
    <w:rsid w:val="06A765D7"/>
    <w:rsid w:val="06BF7DC5"/>
    <w:rsid w:val="06CC603E"/>
    <w:rsid w:val="07041C7C"/>
    <w:rsid w:val="071D4AEC"/>
    <w:rsid w:val="077E37DC"/>
    <w:rsid w:val="0781507A"/>
    <w:rsid w:val="079F3753"/>
    <w:rsid w:val="081D52ED"/>
    <w:rsid w:val="081E6D6D"/>
    <w:rsid w:val="084073BC"/>
    <w:rsid w:val="084F6F27"/>
    <w:rsid w:val="08510EF1"/>
    <w:rsid w:val="08A54D99"/>
    <w:rsid w:val="08B41EFB"/>
    <w:rsid w:val="08C711B3"/>
    <w:rsid w:val="08D37B58"/>
    <w:rsid w:val="08FF26FB"/>
    <w:rsid w:val="090D12BC"/>
    <w:rsid w:val="092762DD"/>
    <w:rsid w:val="09442803"/>
    <w:rsid w:val="09862E1C"/>
    <w:rsid w:val="09AF2373"/>
    <w:rsid w:val="0A752109"/>
    <w:rsid w:val="0AAC240E"/>
    <w:rsid w:val="0AD61B81"/>
    <w:rsid w:val="0AF049F1"/>
    <w:rsid w:val="0B2B5A29"/>
    <w:rsid w:val="0B444D3D"/>
    <w:rsid w:val="0B470389"/>
    <w:rsid w:val="0B5605CC"/>
    <w:rsid w:val="0B5A4560"/>
    <w:rsid w:val="0BC47C2C"/>
    <w:rsid w:val="0BC96FF0"/>
    <w:rsid w:val="0CD43E9E"/>
    <w:rsid w:val="0CDA7707"/>
    <w:rsid w:val="0CDF2F6F"/>
    <w:rsid w:val="0D18022F"/>
    <w:rsid w:val="0D523741"/>
    <w:rsid w:val="0D8B27AF"/>
    <w:rsid w:val="0DA41AC3"/>
    <w:rsid w:val="0DD759F4"/>
    <w:rsid w:val="0E06452B"/>
    <w:rsid w:val="0E372937"/>
    <w:rsid w:val="0E4F7C80"/>
    <w:rsid w:val="0E666D78"/>
    <w:rsid w:val="0E6A2D0C"/>
    <w:rsid w:val="0E6F0323"/>
    <w:rsid w:val="0E79438E"/>
    <w:rsid w:val="0E8C4A31"/>
    <w:rsid w:val="0EB9159E"/>
    <w:rsid w:val="0ED65CAC"/>
    <w:rsid w:val="0EEA79A9"/>
    <w:rsid w:val="0EF34AB0"/>
    <w:rsid w:val="0F8A70EA"/>
    <w:rsid w:val="0F9A4F2B"/>
    <w:rsid w:val="0FB32491"/>
    <w:rsid w:val="102962AF"/>
    <w:rsid w:val="10480E2B"/>
    <w:rsid w:val="104F3F68"/>
    <w:rsid w:val="107514F4"/>
    <w:rsid w:val="10797237"/>
    <w:rsid w:val="10C5247C"/>
    <w:rsid w:val="10E87F18"/>
    <w:rsid w:val="10EA1EE2"/>
    <w:rsid w:val="10F27810"/>
    <w:rsid w:val="110765F0"/>
    <w:rsid w:val="11160F29"/>
    <w:rsid w:val="114F1D45"/>
    <w:rsid w:val="11991213"/>
    <w:rsid w:val="11C20769"/>
    <w:rsid w:val="11C73FD2"/>
    <w:rsid w:val="11CB1D14"/>
    <w:rsid w:val="1202500A"/>
    <w:rsid w:val="122431D2"/>
    <w:rsid w:val="122D652B"/>
    <w:rsid w:val="12887C05"/>
    <w:rsid w:val="13076D7C"/>
    <w:rsid w:val="1356385F"/>
    <w:rsid w:val="137837D5"/>
    <w:rsid w:val="141B23B3"/>
    <w:rsid w:val="1461070D"/>
    <w:rsid w:val="148F527B"/>
    <w:rsid w:val="14DA401C"/>
    <w:rsid w:val="14E6675C"/>
    <w:rsid w:val="14ED01F3"/>
    <w:rsid w:val="155D0ED5"/>
    <w:rsid w:val="156404B5"/>
    <w:rsid w:val="15824F41"/>
    <w:rsid w:val="1594241D"/>
    <w:rsid w:val="15DB44F0"/>
    <w:rsid w:val="16156DBA"/>
    <w:rsid w:val="16175528"/>
    <w:rsid w:val="162437A1"/>
    <w:rsid w:val="16331C36"/>
    <w:rsid w:val="16351E52"/>
    <w:rsid w:val="164B3423"/>
    <w:rsid w:val="16557DFE"/>
    <w:rsid w:val="16612C47"/>
    <w:rsid w:val="167E55A7"/>
    <w:rsid w:val="16C15493"/>
    <w:rsid w:val="173B5246"/>
    <w:rsid w:val="173D3CFA"/>
    <w:rsid w:val="175B58E8"/>
    <w:rsid w:val="176302F9"/>
    <w:rsid w:val="17680005"/>
    <w:rsid w:val="17C214C3"/>
    <w:rsid w:val="17D411F6"/>
    <w:rsid w:val="17EF7DDE"/>
    <w:rsid w:val="18506ACF"/>
    <w:rsid w:val="186C7681"/>
    <w:rsid w:val="18A36620"/>
    <w:rsid w:val="18BC23B6"/>
    <w:rsid w:val="18E90CD1"/>
    <w:rsid w:val="18FC0A05"/>
    <w:rsid w:val="19173A91"/>
    <w:rsid w:val="195E346D"/>
    <w:rsid w:val="19A215AC"/>
    <w:rsid w:val="19A90B8D"/>
    <w:rsid w:val="19BF2025"/>
    <w:rsid w:val="19C21C4E"/>
    <w:rsid w:val="19D76D7C"/>
    <w:rsid w:val="19DB686C"/>
    <w:rsid w:val="19F3005A"/>
    <w:rsid w:val="19F416DC"/>
    <w:rsid w:val="19FF69FF"/>
    <w:rsid w:val="1A8213DE"/>
    <w:rsid w:val="1A8B2040"/>
    <w:rsid w:val="1A9C249F"/>
    <w:rsid w:val="1AD02149"/>
    <w:rsid w:val="1B155DAE"/>
    <w:rsid w:val="1B1A33C4"/>
    <w:rsid w:val="1B302BE8"/>
    <w:rsid w:val="1B6D7998"/>
    <w:rsid w:val="1BB66CCA"/>
    <w:rsid w:val="1BC577D4"/>
    <w:rsid w:val="1C20559F"/>
    <w:rsid w:val="1C224C26"/>
    <w:rsid w:val="1C380FDF"/>
    <w:rsid w:val="1C56042C"/>
    <w:rsid w:val="1C5823F6"/>
    <w:rsid w:val="1C597F1C"/>
    <w:rsid w:val="1C7F7983"/>
    <w:rsid w:val="1CD13F56"/>
    <w:rsid w:val="1CFE11EF"/>
    <w:rsid w:val="1D01230A"/>
    <w:rsid w:val="1D1125A5"/>
    <w:rsid w:val="1D2624F4"/>
    <w:rsid w:val="1D5030CD"/>
    <w:rsid w:val="1D880AB9"/>
    <w:rsid w:val="1DA11B7B"/>
    <w:rsid w:val="1DCF66E8"/>
    <w:rsid w:val="1E401394"/>
    <w:rsid w:val="1EB53B30"/>
    <w:rsid w:val="1EB8717C"/>
    <w:rsid w:val="1ED16490"/>
    <w:rsid w:val="1ED869CE"/>
    <w:rsid w:val="1EDB10BC"/>
    <w:rsid w:val="1EF108E0"/>
    <w:rsid w:val="1EF67CA4"/>
    <w:rsid w:val="1F152820"/>
    <w:rsid w:val="1F2C36C6"/>
    <w:rsid w:val="1F386500"/>
    <w:rsid w:val="1F6115C2"/>
    <w:rsid w:val="1F647304"/>
    <w:rsid w:val="1F7532BF"/>
    <w:rsid w:val="1FAA72D1"/>
    <w:rsid w:val="1FCF6E73"/>
    <w:rsid w:val="2007660D"/>
    <w:rsid w:val="201605FE"/>
    <w:rsid w:val="2040567B"/>
    <w:rsid w:val="204F3B10"/>
    <w:rsid w:val="20A0436C"/>
    <w:rsid w:val="20F14BC7"/>
    <w:rsid w:val="20F3093F"/>
    <w:rsid w:val="211B39F2"/>
    <w:rsid w:val="216B2BCB"/>
    <w:rsid w:val="21AE4866"/>
    <w:rsid w:val="21B22658"/>
    <w:rsid w:val="21C93CC0"/>
    <w:rsid w:val="2221328A"/>
    <w:rsid w:val="22252D7A"/>
    <w:rsid w:val="22482F0D"/>
    <w:rsid w:val="22745AB0"/>
    <w:rsid w:val="22804455"/>
    <w:rsid w:val="22813D29"/>
    <w:rsid w:val="22A53EBB"/>
    <w:rsid w:val="22D70AB4"/>
    <w:rsid w:val="22F8223D"/>
    <w:rsid w:val="231E77CA"/>
    <w:rsid w:val="23447230"/>
    <w:rsid w:val="235F406A"/>
    <w:rsid w:val="23FE7D27"/>
    <w:rsid w:val="243674C1"/>
    <w:rsid w:val="244119C2"/>
    <w:rsid w:val="24877D1C"/>
    <w:rsid w:val="248C3B36"/>
    <w:rsid w:val="2492046F"/>
    <w:rsid w:val="24942439"/>
    <w:rsid w:val="24E46F1D"/>
    <w:rsid w:val="24F20F0E"/>
    <w:rsid w:val="25180974"/>
    <w:rsid w:val="253E2C34"/>
    <w:rsid w:val="25473008"/>
    <w:rsid w:val="255B6AB3"/>
    <w:rsid w:val="25891872"/>
    <w:rsid w:val="25900E53"/>
    <w:rsid w:val="25A86641"/>
    <w:rsid w:val="25BA7C7E"/>
    <w:rsid w:val="25C1100C"/>
    <w:rsid w:val="25F807A6"/>
    <w:rsid w:val="2638268E"/>
    <w:rsid w:val="26527EB6"/>
    <w:rsid w:val="267918E7"/>
    <w:rsid w:val="26C30DB4"/>
    <w:rsid w:val="26EF3957"/>
    <w:rsid w:val="26F1147D"/>
    <w:rsid w:val="273A72C8"/>
    <w:rsid w:val="274E4B21"/>
    <w:rsid w:val="27651E6B"/>
    <w:rsid w:val="277327DA"/>
    <w:rsid w:val="27802801"/>
    <w:rsid w:val="278247CB"/>
    <w:rsid w:val="27962024"/>
    <w:rsid w:val="27A24E6D"/>
    <w:rsid w:val="27D74B17"/>
    <w:rsid w:val="27D8088F"/>
    <w:rsid w:val="27D86AE1"/>
    <w:rsid w:val="27EB48B5"/>
    <w:rsid w:val="27F751B9"/>
    <w:rsid w:val="280451E0"/>
    <w:rsid w:val="2818512F"/>
    <w:rsid w:val="2852419D"/>
    <w:rsid w:val="2859377E"/>
    <w:rsid w:val="2874034C"/>
    <w:rsid w:val="28757E8C"/>
    <w:rsid w:val="289461FE"/>
    <w:rsid w:val="28AB1AFF"/>
    <w:rsid w:val="28B5297E"/>
    <w:rsid w:val="28BC1F5F"/>
    <w:rsid w:val="28C130D1"/>
    <w:rsid w:val="28D577A9"/>
    <w:rsid w:val="29842A7C"/>
    <w:rsid w:val="29B6075C"/>
    <w:rsid w:val="29C56BF1"/>
    <w:rsid w:val="29F6324E"/>
    <w:rsid w:val="2A1738F0"/>
    <w:rsid w:val="2A465F84"/>
    <w:rsid w:val="2A703001"/>
    <w:rsid w:val="2A946CEF"/>
    <w:rsid w:val="2AAA6513"/>
    <w:rsid w:val="2AAB4039"/>
    <w:rsid w:val="2AD215C5"/>
    <w:rsid w:val="2ADB491E"/>
    <w:rsid w:val="2AFC6642"/>
    <w:rsid w:val="2B381D70"/>
    <w:rsid w:val="2B471FB3"/>
    <w:rsid w:val="2B681F2A"/>
    <w:rsid w:val="2B821011"/>
    <w:rsid w:val="2BEA293F"/>
    <w:rsid w:val="2C363DD6"/>
    <w:rsid w:val="2C4402A1"/>
    <w:rsid w:val="2C567FD4"/>
    <w:rsid w:val="2C583D4C"/>
    <w:rsid w:val="2C82701B"/>
    <w:rsid w:val="2CA3146B"/>
    <w:rsid w:val="2CC729E4"/>
    <w:rsid w:val="2CE11F94"/>
    <w:rsid w:val="2D12039F"/>
    <w:rsid w:val="2D1265F1"/>
    <w:rsid w:val="2D1C7470"/>
    <w:rsid w:val="2D35408E"/>
    <w:rsid w:val="2D360531"/>
    <w:rsid w:val="2D46629B"/>
    <w:rsid w:val="2D597D7C"/>
    <w:rsid w:val="2D8748E9"/>
    <w:rsid w:val="2DEF3750"/>
    <w:rsid w:val="2E3305CD"/>
    <w:rsid w:val="2E4A5917"/>
    <w:rsid w:val="2ED40002"/>
    <w:rsid w:val="2ED578D6"/>
    <w:rsid w:val="2F114051"/>
    <w:rsid w:val="2F191EB9"/>
    <w:rsid w:val="2F193C67"/>
    <w:rsid w:val="2F880DEC"/>
    <w:rsid w:val="2FA774C5"/>
    <w:rsid w:val="2FE73D65"/>
    <w:rsid w:val="2FEE6EA1"/>
    <w:rsid w:val="301937F3"/>
    <w:rsid w:val="301A5EE8"/>
    <w:rsid w:val="301F4641"/>
    <w:rsid w:val="305F7D9F"/>
    <w:rsid w:val="306E3319"/>
    <w:rsid w:val="30890978"/>
    <w:rsid w:val="309D08C8"/>
    <w:rsid w:val="30A734F4"/>
    <w:rsid w:val="30CB2D3F"/>
    <w:rsid w:val="30F2476F"/>
    <w:rsid w:val="3115220C"/>
    <w:rsid w:val="314D3293"/>
    <w:rsid w:val="315C589D"/>
    <w:rsid w:val="31644F41"/>
    <w:rsid w:val="31771119"/>
    <w:rsid w:val="31794E91"/>
    <w:rsid w:val="31B71515"/>
    <w:rsid w:val="31C61758"/>
    <w:rsid w:val="31DE4CF4"/>
    <w:rsid w:val="31F12C79"/>
    <w:rsid w:val="320E382B"/>
    <w:rsid w:val="321626E0"/>
    <w:rsid w:val="32292413"/>
    <w:rsid w:val="328C0BF4"/>
    <w:rsid w:val="32A01FA9"/>
    <w:rsid w:val="32AC6BA0"/>
    <w:rsid w:val="32C4213C"/>
    <w:rsid w:val="32CE4D68"/>
    <w:rsid w:val="32F56799"/>
    <w:rsid w:val="33435756"/>
    <w:rsid w:val="33574D5E"/>
    <w:rsid w:val="336E3E55"/>
    <w:rsid w:val="33802506"/>
    <w:rsid w:val="338418CB"/>
    <w:rsid w:val="33957634"/>
    <w:rsid w:val="33DA14EB"/>
    <w:rsid w:val="33F7209D"/>
    <w:rsid w:val="34835DFC"/>
    <w:rsid w:val="34E16FD5"/>
    <w:rsid w:val="35881BA9"/>
    <w:rsid w:val="35AF0E81"/>
    <w:rsid w:val="35B30245"/>
    <w:rsid w:val="35BC359E"/>
    <w:rsid w:val="35BC70FA"/>
    <w:rsid w:val="35D54660"/>
    <w:rsid w:val="35E87EEF"/>
    <w:rsid w:val="3639699D"/>
    <w:rsid w:val="363B44C3"/>
    <w:rsid w:val="367F4CF7"/>
    <w:rsid w:val="36D668E1"/>
    <w:rsid w:val="36DB7A54"/>
    <w:rsid w:val="371F3DE4"/>
    <w:rsid w:val="3736112E"/>
    <w:rsid w:val="375F0685"/>
    <w:rsid w:val="37737C8C"/>
    <w:rsid w:val="379D5A3B"/>
    <w:rsid w:val="37F039D3"/>
    <w:rsid w:val="38431D54"/>
    <w:rsid w:val="386F2B4A"/>
    <w:rsid w:val="388D1222"/>
    <w:rsid w:val="393F529A"/>
    <w:rsid w:val="397B107A"/>
    <w:rsid w:val="398B750F"/>
    <w:rsid w:val="399565E0"/>
    <w:rsid w:val="39A84565"/>
    <w:rsid w:val="39EB6200"/>
    <w:rsid w:val="3A053765"/>
    <w:rsid w:val="3A3C6A5B"/>
    <w:rsid w:val="3A5169AB"/>
    <w:rsid w:val="3A9643BE"/>
    <w:rsid w:val="3B223EA3"/>
    <w:rsid w:val="3B225C51"/>
    <w:rsid w:val="3B2C087E"/>
    <w:rsid w:val="3B516536"/>
    <w:rsid w:val="3B6E0E96"/>
    <w:rsid w:val="3B84690C"/>
    <w:rsid w:val="3B914CE3"/>
    <w:rsid w:val="3C0B4937"/>
    <w:rsid w:val="3C2D0D52"/>
    <w:rsid w:val="3C2E0626"/>
    <w:rsid w:val="3C771FCD"/>
    <w:rsid w:val="3C797AF3"/>
    <w:rsid w:val="3CA8662A"/>
    <w:rsid w:val="3CAF79B9"/>
    <w:rsid w:val="3D0C0967"/>
    <w:rsid w:val="3D1E4613"/>
    <w:rsid w:val="3D251A29"/>
    <w:rsid w:val="3D3B749E"/>
    <w:rsid w:val="3D475E43"/>
    <w:rsid w:val="3D7B5AED"/>
    <w:rsid w:val="3DF8538F"/>
    <w:rsid w:val="3DFF005A"/>
    <w:rsid w:val="3E5C591E"/>
    <w:rsid w:val="3E9E1A93"/>
    <w:rsid w:val="3F161F71"/>
    <w:rsid w:val="3F52287D"/>
    <w:rsid w:val="3FD6525C"/>
    <w:rsid w:val="3FFA53EF"/>
    <w:rsid w:val="40056BAD"/>
    <w:rsid w:val="4013200C"/>
    <w:rsid w:val="40DF4E74"/>
    <w:rsid w:val="41FB36A0"/>
    <w:rsid w:val="420A5691"/>
    <w:rsid w:val="424C7A58"/>
    <w:rsid w:val="4253528A"/>
    <w:rsid w:val="429531AD"/>
    <w:rsid w:val="42BC2E2F"/>
    <w:rsid w:val="42DE0FF8"/>
    <w:rsid w:val="43212240"/>
    <w:rsid w:val="43341268"/>
    <w:rsid w:val="436B215F"/>
    <w:rsid w:val="439133BF"/>
    <w:rsid w:val="439E0787"/>
    <w:rsid w:val="43E73EDC"/>
    <w:rsid w:val="43F839F3"/>
    <w:rsid w:val="445B6309"/>
    <w:rsid w:val="44B32010"/>
    <w:rsid w:val="44E16B7D"/>
    <w:rsid w:val="44EF510E"/>
    <w:rsid w:val="44FD328B"/>
    <w:rsid w:val="45050ABD"/>
    <w:rsid w:val="450C66C4"/>
    <w:rsid w:val="45120AE5"/>
    <w:rsid w:val="45796DB6"/>
    <w:rsid w:val="4588524B"/>
    <w:rsid w:val="45E5269D"/>
    <w:rsid w:val="460074D7"/>
    <w:rsid w:val="46184820"/>
    <w:rsid w:val="464F10B7"/>
    <w:rsid w:val="466D0F54"/>
    <w:rsid w:val="46D544C0"/>
    <w:rsid w:val="47190850"/>
    <w:rsid w:val="475573AE"/>
    <w:rsid w:val="477E6905"/>
    <w:rsid w:val="479C6D8B"/>
    <w:rsid w:val="48375B97"/>
    <w:rsid w:val="48480CC1"/>
    <w:rsid w:val="487B2E45"/>
    <w:rsid w:val="4884619D"/>
    <w:rsid w:val="497A75A0"/>
    <w:rsid w:val="49831FB1"/>
    <w:rsid w:val="49AE2DA6"/>
    <w:rsid w:val="49B20AE8"/>
    <w:rsid w:val="49E50EBD"/>
    <w:rsid w:val="49EC296C"/>
    <w:rsid w:val="49F11610"/>
    <w:rsid w:val="49F41101"/>
    <w:rsid w:val="4A3239D7"/>
    <w:rsid w:val="4A5C2802"/>
    <w:rsid w:val="4A673681"/>
    <w:rsid w:val="4B375749"/>
    <w:rsid w:val="4B4614E8"/>
    <w:rsid w:val="4B4C0AC8"/>
    <w:rsid w:val="4B6B0F4E"/>
    <w:rsid w:val="4B9C37FE"/>
    <w:rsid w:val="4BA44460"/>
    <w:rsid w:val="4BD70583"/>
    <w:rsid w:val="4C0875E3"/>
    <w:rsid w:val="4C0B44E0"/>
    <w:rsid w:val="4C150F1C"/>
    <w:rsid w:val="4C261319"/>
    <w:rsid w:val="4C272E0E"/>
    <w:rsid w:val="4CA74208"/>
    <w:rsid w:val="4CD6689C"/>
    <w:rsid w:val="4CF5766A"/>
    <w:rsid w:val="4D302450"/>
    <w:rsid w:val="4D4B7289"/>
    <w:rsid w:val="4D5F4AE3"/>
    <w:rsid w:val="4DAB7D28"/>
    <w:rsid w:val="4DBE5CAD"/>
    <w:rsid w:val="4DD76D6F"/>
    <w:rsid w:val="4DD86643"/>
    <w:rsid w:val="4DF06083"/>
    <w:rsid w:val="4DF96CE5"/>
    <w:rsid w:val="4DFF0074"/>
    <w:rsid w:val="4E0B4C6B"/>
    <w:rsid w:val="4E54216E"/>
    <w:rsid w:val="4E7E10D4"/>
    <w:rsid w:val="4EB01A3F"/>
    <w:rsid w:val="4EB33338"/>
    <w:rsid w:val="4EBE7F2F"/>
    <w:rsid w:val="4F0A0A7E"/>
    <w:rsid w:val="4F18319B"/>
    <w:rsid w:val="4F253B0A"/>
    <w:rsid w:val="4F3855EC"/>
    <w:rsid w:val="4FA15887"/>
    <w:rsid w:val="4FD317B8"/>
    <w:rsid w:val="4FEE03A0"/>
    <w:rsid w:val="4FFD05E3"/>
    <w:rsid w:val="501778F7"/>
    <w:rsid w:val="50574197"/>
    <w:rsid w:val="507408A5"/>
    <w:rsid w:val="507A1C34"/>
    <w:rsid w:val="50880529"/>
    <w:rsid w:val="509251CF"/>
    <w:rsid w:val="50C335DB"/>
    <w:rsid w:val="50CD6207"/>
    <w:rsid w:val="51025EB1"/>
    <w:rsid w:val="510559A1"/>
    <w:rsid w:val="510E0CFA"/>
    <w:rsid w:val="51316FFC"/>
    <w:rsid w:val="51330760"/>
    <w:rsid w:val="515661FD"/>
    <w:rsid w:val="51595CED"/>
    <w:rsid w:val="515B3813"/>
    <w:rsid w:val="516F72BF"/>
    <w:rsid w:val="518014CC"/>
    <w:rsid w:val="519531C9"/>
    <w:rsid w:val="51AB6549"/>
    <w:rsid w:val="51F24178"/>
    <w:rsid w:val="51F577C4"/>
    <w:rsid w:val="51FF5747"/>
    <w:rsid w:val="521D4F6D"/>
    <w:rsid w:val="521F0CE5"/>
    <w:rsid w:val="52483D98"/>
    <w:rsid w:val="52642B9B"/>
    <w:rsid w:val="526B217C"/>
    <w:rsid w:val="529A036B"/>
    <w:rsid w:val="52B0193D"/>
    <w:rsid w:val="531620E8"/>
    <w:rsid w:val="53283BC9"/>
    <w:rsid w:val="535B5D4C"/>
    <w:rsid w:val="536F7A4A"/>
    <w:rsid w:val="537A08C9"/>
    <w:rsid w:val="53980D4F"/>
    <w:rsid w:val="53AC0356"/>
    <w:rsid w:val="53B316E5"/>
    <w:rsid w:val="53C75190"/>
    <w:rsid w:val="54177EC5"/>
    <w:rsid w:val="54387E3C"/>
    <w:rsid w:val="543C792C"/>
    <w:rsid w:val="545F7ABE"/>
    <w:rsid w:val="54684BC5"/>
    <w:rsid w:val="552A00CC"/>
    <w:rsid w:val="55322960"/>
    <w:rsid w:val="556E7FB9"/>
    <w:rsid w:val="5612303A"/>
    <w:rsid w:val="5684380C"/>
    <w:rsid w:val="568832FC"/>
    <w:rsid w:val="56A25A40"/>
    <w:rsid w:val="56E61DD1"/>
    <w:rsid w:val="576553EC"/>
    <w:rsid w:val="57A31A70"/>
    <w:rsid w:val="57A8352A"/>
    <w:rsid w:val="57BD6FD6"/>
    <w:rsid w:val="57CC0FC7"/>
    <w:rsid w:val="582726A1"/>
    <w:rsid w:val="5827444F"/>
    <w:rsid w:val="585A4BA4"/>
    <w:rsid w:val="585A65D3"/>
    <w:rsid w:val="58726012"/>
    <w:rsid w:val="587753D7"/>
    <w:rsid w:val="58801DB1"/>
    <w:rsid w:val="58B32187"/>
    <w:rsid w:val="58B55EFF"/>
    <w:rsid w:val="59284923"/>
    <w:rsid w:val="595474C6"/>
    <w:rsid w:val="596334BB"/>
    <w:rsid w:val="5967369D"/>
    <w:rsid w:val="59684D1F"/>
    <w:rsid w:val="599975CF"/>
    <w:rsid w:val="59DB1995"/>
    <w:rsid w:val="59E051FD"/>
    <w:rsid w:val="5A032C9A"/>
    <w:rsid w:val="5A492DA3"/>
    <w:rsid w:val="5A5A4FB0"/>
    <w:rsid w:val="5AA66D09"/>
    <w:rsid w:val="5B0E7B48"/>
    <w:rsid w:val="5B2F1F99"/>
    <w:rsid w:val="5B6F4A8B"/>
    <w:rsid w:val="5BC8419B"/>
    <w:rsid w:val="5BE13D64"/>
    <w:rsid w:val="5C335AB8"/>
    <w:rsid w:val="5C463E23"/>
    <w:rsid w:val="5C6A5252"/>
    <w:rsid w:val="5C7F44FB"/>
    <w:rsid w:val="5C961BA3"/>
    <w:rsid w:val="5CCB3F43"/>
    <w:rsid w:val="5CDC6150"/>
    <w:rsid w:val="5D26561D"/>
    <w:rsid w:val="5D3A2E77"/>
    <w:rsid w:val="5D447851"/>
    <w:rsid w:val="5D5523F8"/>
    <w:rsid w:val="5DC82230"/>
    <w:rsid w:val="5DD5494D"/>
    <w:rsid w:val="5E084D23"/>
    <w:rsid w:val="5EB84053"/>
    <w:rsid w:val="5EDD61AF"/>
    <w:rsid w:val="5EE41DF6"/>
    <w:rsid w:val="5F0E45BB"/>
    <w:rsid w:val="5F2D4A41"/>
    <w:rsid w:val="5F3F4774"/>
    <w:rsid w:val="5F526256"/>
    <w:rsid w:val="5F6D308F"/>
    <w:rsid w:val="5F6E0E52"/>
    <w:rsid w:val="5FAF36A8"/>
    <w:rsid w:val="5FBA3DFB"/>
    <w:rsid w:val="60003F04"/>
    <w:rsid w:val="60031C46"/>
    <w:rsid w:val="60295E15"/>
    <w:rsid w:val="603B4F3C"/>
    <w:rsid w:val="605E50CE"/>
    <w:rsid w:val="606C3347"/>
    <w:rsid w:val="6074044E"/>
    <w:rsid w:val="607B5C80"/>
    <w:rsid w:val="60834F35"/>
    <w:rsid w:val="60BC62BF"/>
    <w:rsid w:val="60E07891"/>
    <w:rsid w:val="60EC092C"/>
    <w:rsid w:val="60ED178F"/>
    <w:rsid w:val="61241E74"/>
    <w:rsid w:val="617C2BE7"/>
    <w:rsid w:val="61BE5E24"/>
    <w:rsid w:val="623B7475"/>
    <w:rsid w:val="62522A10"/>
    <w:rsid w:val="626D15F8"/>
    <w:rsid w:val="630F26B0"/>
    <w:rsid w:val="63163A3E"/>
    <w:rsid w:val="633A772C"/>
    <w:rsid w:val="633D29B4"/>
    <w:rsid w:val="63C811DC"/>
    <w:rsid w:val="641C6E32"/>
    <w:rsid w:val="643248A8"/>
    <w:rsid w:val="64590086"/>
    <w:rsid w:val="646F1658"/>
    <w:rsid w:val="64963088"/>
    <w:rsid w:val="64964E36"/>
    <w:rsid w:val="64A86918"/>
    <w:rsid w:val="64C33752"/>
    <w:rsid w:val="64D37E39"/>
    <w:rsid w:val="650E0E71"/>
    <w:rsid w:val="65624D19"/>
    <w:rsid w:val="657D5FF6"/>
    <w:rsid w:val="658630FD"/>
    <w:rsid w:val="659C06AB"/>
    <w:rsid w:val="65B35574"/>
    <w:rsid w:val="65BD4645"/>
    <w:rsid w:val="65EE0CA2"/>
    <w:rsid w:val="66287D10"/>
    <w:rsid w:val="663E5786"/>
    <w:rsid w:val="6650370B"/>
    <w:rsid w:val="66580B76"/>
    <w:rsid w:val="66AF0431"/>
    <w:rsid w:val="66B94E0C"/>
    <w:rsid w:val="66BB0B84"/>
    <w:rsid w:val="66CA0DC7"/>
    <w:rsid w:val="66CC0FE3"/>
    <w:rsid w:val="66DB4D83"/>
    <w:rsid w:val="66DC0AFB"/>
    <w:rsid w:val="66EA3218"/>
    <w:rsid w:val="672D1356"/>
    <w:rsid w:val="67401089"/>
    <w:rsid w:val="67B57CC9"/>
    <w:rsid w:val="67C577E1"/>
    <w:rsid w:val="67CA6C87"/>
    <w:rsid w:val="680D3662"/>
    <w:rsid w:val="680F0DB9"/>
    <w:rsid w:val="68297D70"/>
    <w:rsid w:val="68354966"/>
    <w:rsid w:val="683706DE"/>
    <w:rsid w:val="683C7AA3"/>
    <w:rsid w:val="68994EF5"/>
    <w:rsid w:val="68B03FED"/>
    <w:rsid w:val="690A420D"/>
    <w:rsid w:val="692C2508"/>
    <w:rsid w:val="694B3447"/>
    <w:rsid w:val="696C5667"/>
    <w:rsid w:val="698F689B"/>
    <w:rsid w:val="69B95123"/>
    <w:rsid w:val="69D501AF"/>
    <w:rsid w:val="69DD3507"/>
    <w:rsid w:val="6A5512F0"/>
    <w:rsid w:val="6A5C61DA"/>
    <w:rsid w:val="6A731776"/>
    <w:rsid w:val="6A7A6FA8"/>
    <w:rsid w:val="6A94006A"/>
    <w:rsid w:val="6AB97AD1"/>
    <w:rsid w:val="6AFC5C0F"/>
    <w:rsid w:val="6AFE1987"/>
    <w:rsid w:val="6B2F1B41"/>
    <w:rsid w:val="6B6932A5"/>
    <w:rsid w:val="6B6F63E1"/>
    <w:rsid w:val="6B712159"/>
    <w:rsid w:val="6B721A2E"/>
    <w:rsid w:val="6B881251"/>
    <w:rsid w:val="6BA047ED"/>
    <w:rsid w:val="6BEA5A68"/>
    <w:rsid w:val="6BF3491C"/>
    <w:rsid w:val="6C054650"/>
    <w:rsid w:val="6C327B3B"/>
    <w:rsid w:val="6C8E0AE9"/>
    <w:rsid w:val="6CB00A5F"/>
    <w:rsid w:val="6CB0280D"/>
    <w:rsid w:val="6CF43042"/>
    <w:rsid w:val="6D082649"/>
    <w:rsid w:val="6D356354"/>
    <w:rsid w:val="6D45389E"/>
    <w:rsid w:val="6D8223FC"/>
    <w:rsid w:val="6D9D7236"/>
    <w:rsid w:val="6DB30807"/>
    <w:rsid w:val="6E315BD0"/>
    <w:rsid w:val="6E4C47B8"/>
    <w:rsid w:val="6E934195"/>
    <w:rsid w:val="6EA35AD7"/>
    <w:rsid w:val="6EBF4F8A"/>
    <w:rsid w:val="6ECD3B4B"/>
    <w:rsid w:val="6ED07197"/>
    <w:rsid w:val="6ED24CBD"/>
    <w:rsid w:val="6EE60768"/>
    <w:rsid w:val="6F0230C8"/>
    <w:rsid w:val="6F410095"/>
    <w:rsid w:val="6F4A56E9"/>
    <w:rsid w:val="6F6C3363"/>
    <w:rsid w:val="6F6D70DC"/>
    <w:rsid w:val="6FDB4045"/>
    <w:rsid w:val="6FED3D79"/>
    <w:rsid w:val="6FFD3FBC"/>
    <w:rsid w:val="701557A9"/>
    <w:rsid w:val="707A1AB0"/>
    <w:rsid w:val="708B7819"/>
    <w:rsid w:val="70A703CB"/>
    <w:rsid w:val="70B36D70"/>
    <w:rsid w:val="70C525FF"/>
    <w:rsid w:val="70D867D7"/>
    <w:rsid w:val="70F80C27"/>
    <w:rsid w:val="70FE448F"/>
    <w:rsid w:val="710C35C0"/>
    <w:rsid w:val="711A294B"/>
    <w:rsid w:val="72062ED0"/>
    <w:rsid w:val="72135D18"/>
    <w:rsid w:val="721675B7"/>
    <w:rsid w:val="72225F5B"/>
    <w:rsid w:val="725D3437"/>
    <w:rsid w:val="72802C82"/>
    <w:rsid w:val="72897D89"/>
    <w:rsid w:val="72907369"/>
    <w:rsid w:val="72A921D9"/>
    <w:rsid w:val="72D336FA"/>
    <w:rsid w:val="72DB610A"/>
    <w:rsid w:val="72F83160"/>
    <w:rsid w:val="730438B3"/>
    <w:rsid w:val="73104006"/>
    <w:rsid w:val="731C6E4F"/>
    <w:rsid w:val="73593BFF"/>
    <w:rsid w:val="735A16C0"/>
    <w:rsid w:val="73B07597"/>
    <w:rsid w:val="73D067FC"/>
    <w:rsid w:val="73F43230"/>
    <w:rsid w:val="73FB4CB6"/>
    <w:rsid w:val="74235FBB"/>
    <w:rsid w:val="743401C8"/>
    <w:rsid w:val="744964FD"/>
    <w:rsid w:val="747F58E7"/>
    <w:rsid w:val="74B17A6A"/>
    <w:rsid w:val="74DB3F2E"/>
    <w:rsid w:val="74E55DE8"/>
    <w:rsid w:val="7501454E"/>
    <w:rsid w:val="75324707"/>
    <w:rsid w:val="75907680"/>
    <w:rsid w:val="75BC0475"/>
    <w:rsid w:val="75D92DD5"/>
    <w:rsid w:val="760D2A7F"/>
    <w:rsid w:val="76200A04"/>
    <w:rsid w:val="765D3A06"/>
    <w:rsid w:val="76AF3B36"/>
    <w:rsid w:val="76C51283"/>
    <w:rsid w:val="76CC46E8"/>
    <w:rsid w:val="76DE441B"/>
    <w:rsid w:val="76F123A0"/>
    <w:rsid w:val="772A140E"/>
    <w:rsid w:val="77756B2D"/>
    <w:rsid w:val="77B06F30"/>
    <w:rsid w:val="77C11D73"/>
    <w:rsid w:val="77E872FF"/>
    <w:rsid w:val="7808174F"/>
    <w:rsid w:val="781400F4"/>
    <w:rsid w:val="781F11A1"/>
    <w:rsid w:val="78212811"/>
    <w:rsid w:val="78324A1E"/>
    <w:rsid w:val="787119EB"/>
    <w:rsid w:val="78770683"/>
    <w:rsid w:val="78972AD3"/>
    <w:rsid w:val="78AC47D1"/>
    <w:rsid w:val="78BB2C66"/>
    <w:rsid w:val="79004B1D"/>
    <w:rsid w:val="790A7749"/>
    <w:rsid w:val="790C526F"/>
    <w:rsid w:val="791800B8"/>
    <w:rsid w:val="792D580A"/>
    <w:rsid w:val="799615A5"/>
    <w:rsid w:val="799A0ACD"/>
    <w:rsid w:val="799F4335"/>
    <w:rsid w:val="79A47B9E"/>
    <w:rsid w:val="79AC05C0"/>
    <w:rsid w:val="79C142AC"/>
    <w:rsid w:val="79CB0C87"/>
    <w:rsid w:val="79D7762B"/>
    <w:rsid w:val="79EE0E19"/>
    <w:rsid w:val="7A1C7734"/>
    <w:rsid w:val="7A5944E4"/>
    <w:rsid w:val="7ABE07EB"/>
    <w:rsid w:val="7ACF0C4A"/>
    <w:rsid w:val="7B203254"/>
    <w:rsid w:val="7B31720F"/>
    <w:rsid w:val="7B3867F0"/>
    <w:rsid w:val="7B690757"/>
    <w:rsid w:val="7B8E4662"/>
    <w:rsid w:val="7BD858DD"/>
    <w:rsid w:val="7BDF310F"/>
    <w:rsid w:val="7BDF4EBD"/>
    <w:rsid w:val="7C036DFE"/>
    <w:rsid w:val="7C093CE8"/>
    <w:rsid w:val="7CA8630D"/>
    <w:rsid w:val="7CC85951"/>
    <w:rsid w:val="7D1B1F25"/>
    <w:rsid w:val="7D344D95"/>
    <w:rsid w:val="7D63567A"/>
    <w:rsid w:val="7D761851"/>
    <w:rsid w:val="7D902913"/>
    <w:rsid w:val="7DF84014"/>
    <w:rsid w:val="7E0B01EB"/>
    <w:rsid w:val="7E265025"/>
    <w:rsid w:val="7E5751DF"/>
    <w:rsid w:val="7E9F26E2"/>
    <w:rsid w:val="7ECD54A1"/>
    <w:rsid w:val="7EEF5417"/>
    <w:rsid w:val="7F0D1D41"/>
    <w:rsid w:val="7F9D13E6"/>
    <w:rsid w:val="7F9F508F"/>
    <w:rsid w:val="7FB1091F"/>
    <w:rsid w:val="7FE40CF4"/>
    <w:rsid w:val="7FE900B8"/>
    <w:rsid w:val="7FE9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textAlignment w:val="center"/>
    </w:pPr>
    <w:rPr>
      <w:rFonts w:ascii="Calibri" w:hAnsi="Calibri" w:eastAsia="宋体" w:cs="Times New Roman"/>
      <w:color w:val="000000"/>
      <w:sz w:val="22"/>
      <w:szCs w:val="22"/>
      <w:lang w:val="en-US" w:eastAsia="zh-CN" w:bidi="ar-SA"/>
    </w:rPr>
  </w:style>
  <w:style w:type="paragraph" w:styleId="2">
    <w:name w:val="heading 1"/>
    <w:basedOn w:val="1"/>
    <w:next w:val="1"/>
    <w:autoRedefine/>
    <w:qFormat/>
    <w:uiPriority w:val="0"/>
    <w:pPr>
      <w:spacing w:beforeAutospacing="1" w:afterAutospacing="1"/>
      <w:outlineLvl w:val="0"/>
    </w:pPr>
    <w:rPr>
      <w:rFonts w:hint="eastAsia" w:ascii="宋体" w:hAnsi="宋体"/>
      <w:b/>
      <w:bCs/>
      <w:kern w:val="44"/>
      <w:sz w:val="48"/>
      <w:szCs w:val="48"/>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9"/>
    <w:autoRedefine/>
    <w:qFormat/>
    <w:uiPriority w:val="0"/>
    <w:pPr>
      <w:tabs>
        <w:tab w:val="center" w:pos="4153"/>
        <w:tab w:val="right" w:pos="8306"/>
      </w:tabs>
      <w:snapToGrid w:val="0"/>
    </w:pPr>
    <w:rPr>
      <w:sz w:val="18"/>
      <w:szCs w:val="18"/>
    </w:rPr>
  </w:style>
  <w:style w:type="paragraph" w:styleId="4">
    <w:name w:val="header"/>
    <w:basedOn w:val="1"/>
    <w:link w:val="8"/>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pPr>
    <w:rPr>
      <w:sz w:val="24"/>
    </w:rPr>
  </w:style>
  <w:style w:type="character" w:customStyle="1" w:styleId="8">
    <w:name w:val="页眉 Char"/>
    <w:basedOn w:val="7"/>
    <w:link w:val="4"/>
    <w:autoRedefine/>
    <w:qFormat/>
    <w:uiPriority w:val="0"/>
    <w:rPr>
      <w:rFonts w:asciiTheme="minorHAnsi" w:hAnsiTheme="minorHAnsi" w:eastAsiaTheme="minorEastAsia" w:cstheme="minorBidi"/>
      <w:kern w:val="2"/>
      <w:sz w:val="18"/>
      <w:szCs w:val="18"/>
    </w:rPr>
  </w:style>
  <w:style w:type="character" w:customStyle="1" w:styleId="9">
    <w:name w:val="页脚 Char"/>
    <w:basedOn w:val="7"/>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2123</Words>
  <Characters>2775</Characters>
  <Lines>20</Lines>
  <Paragraphs>5</Paragraphs>
  <TotalTime>9</TotalTime>
  <ScaleCrop>false</ScaleCrop>
  <LinksUpToDate>false</LinksUpToDate>
  <CharactersWithSpaces>2797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2024-05-07T06:04:00Z</dcterms:created>
  <dc:creator>41047</dc:creator>
  <cp:lastModifiedBy>风景别致</cp:lastModifiedBy>
  <dcterms:modified xsi:type="dcterms:W3CDTF">2026-07-08T02:51:16Z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A2ADCADF26894935B861871F1809DEF2_13</vt:lpwstr>
  </property>
  <property fmtid="{D5CDD505-2E9C-101B-9397-08002B2CF9AE}" pid="4" name="KSOTemplateDocerSaveRecord">
    <vt:lpwstr>eyJoZGlkIjoiYmQzNzZhMjhlN2ViYTZhYTU1YjI5MjhhNTEyMjM4MDMiLCJ1c2VySWQiOiIzMzIxNDEyOTMifQ==</vt:lpwstr>
  </property>
</Properties>
</file>